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7B007" w14:textId="72B8A032" w:rsidR="00F51E5F" w:rsidRPr="002A6A21" w:rsidRDefault="00F51E5F" w:rsidP="002A6A21">
      <w:pPr>
        <w:pStyle w:val="datumtevilka"/>
        <w:tabs>
          <w:tab w:val="left" w:pos="1418"/>
        </w:tabs>
        <w:spacing w:after="0" w:line="240" w:lineRule="auto"/>
        <w:jc w:val="both"/>
        <w:rPr>
          <w:rFonts w:ascii="Arial" w:hAnsi="Arial" w:cs="Arial"/>
          <w:szCs w:val="22"/>
        </w:rPr>
      </w:pPr>
      <w:r w:rsidRPr="002A6A21">
        <w:rPr>
          <w:rFonts w:ascii="Arial" w:hAnsi="Arial" w:cs="Arial"/>
          <w:szCs w:val="22"/>
        </w:rPr>
        <w:t>Zadeva:</w:t>
      </w:r>
      <w:r w:rsidRPr="002A6A21">
        <w:rPr>
          <w:rFonts w:ascii="Arial" w:hAnsi="Arial" w:cs="Arial"/>
          <w:szCs w:val="22"/>
        </w:rPr>
        <w:tab/>
        <w:t>050-</w:t>
      </w:r>
      <w:r w:rsidR="004C51B4" w:rsidRPr="002A6A21">
        <w:rPr>
          <w:rFonts w:ascii="Arial" w:hAnsi="Arial" w:cs="Arial"/>
          <w:szCs w:val="22"/>
        </w:rPr>
        <w:t>41</w:t>
      </w:r>
      <w:r w:rsidRPr="002A6A21">
        <w:rPr>
          <w:rFonts w:ascii="Arial" w:hAnsi="Arial" w:cs="Arial"/>
          <w:szCs w:val="22"/>
        </w:rPr>
        <w:t>/20</w:t>
      </w:r>
      <w:r w:rsidR="003C567A" w:rsidRPr="002A6A21">
        <w:rPr>
          <w:rFonts w:ascii="Arial" w:hAnsi="Arial" w:cs="Arial"/>
          <w:szCs w:val="22"/>
        </w:rPr>
        <w:t>21</w:t>
      </w:r>
      <w:r w:rsidRPr="002A6A21">
        <w:rPr>
          <w:rFonts w:ascii="Arial" w:hAnsi="Arial" w:cs="Arial"/>
          <w:szCs w:val="22"/>
        </w:rPr>
        <w:t>/</w:t>
      </w:r>
      <w:r w:rsidR="00EB03BB">
        <w:rPr>
          <w:rFonts w:ascii="Arial" w:hAnsi="Arial" w:cs="Arial"/>
          <w:szCs w:val="22"/>
        </w:rPr>
        <w:t>10</w:t>
      </w:r>
    </w:p>
    <w:p w14:paraId="6B38E2AB" w14:textId="2FE6A1D0" w:rsidR="00F51E5F" w:rsidRPr="002A6A21" w:rsidRDefault="00F51E5F" w:rsidP="002A6A21">
      <w:pPr>
        <w:pStyle w:val="datumtevilka"/>
        <w:tabs>
          <w:tab w:val="clear" w:pos="1701"/>
          <w:tab w:val="left" w:pos="1418"/>
        </w:tabs>
        <w:spacing w:after="0" w:line="240" w:lineRule="auto"/>
        <w:jc w:val="both"/>
        <w:rPr>
          <w:rFonts w:ascii="Arial" w:hAnsi="Arial" w:cs="Arial"/>
          <w:szCs w:val="22"/>
        </w:rPr>
      </w:pPr>
      <w:r w:rsidRPr="002A6A21">
        <w:rPr>
          <w:rFonts w:ascii="Arial" w:hAnsi="Arial" w:cs="Arial"/>
          <w:szCs w:val="22"/>
        </w:rPr>
        <w:t xml:space="preserve">Datum: </w:t>
      </w:r>
      <w:r w:rsidRPr="002A6A21">
        <w:rPr>
          <w:rFonts w:ascii="Arial" w:hAnsi="Arial" w:cs="Arial"/>
          <w:szCs w:val="22"/>
        </w:rPr>
        <w:tab/>
      </w:r>
      <w:r w:rsidR="00EB03BB">
        <w:rPr>
          <w:rFonts w:ascii="Arial" w:hAnsi="Arial" w:cs="Arial"/>
          <w:szCs w:val="22"/>
        </w:rPr>
        <w:t>15. 2. 2022</w:t>
      </w:r>
    </w:p>
    <w:p w14:paraId="7DF51009" w14:textId="77777777" w:rsidR="00F51E5F" w:rsidRDefault="00F51E5F" w:rsidP="002A6A21">
      <w:pPr>
        <w:pStyle w:val="datumtevilka"/>
        <w:tabs>
          <w:tab w:val="left" w:pos="1418"/>
        </w:tabs>
        <w:spacing w:after="0" w:line="240" w:lineRule="auto"/>
        <w:jc w:val="both"/>
        <w:rPr>
          <w:rFonts w:ascii="Arial" w:hAnsi="Arial" w:cs="Arial"/>
          <w:szCs w:val="22"/>
        </w:rPr>
      </w:pPr>
    </w:p>
    <w:p w14:paraId="3DDA87F2" w14:textId="77777777" w:rsidR="00EB03BB" w:rsidRPr="002A6A21" w:rsidRDefault="00EB03BB" w:rsidP="002A6A21">
      <w:pPr>
        <w:pStyle w:val="datumtevilka"/>
        <w:tabs>
          <w:tab w:val="left" w:pos="1418"/>
        </w:tabs>
        <w:spacing w:after="0" w:line="240" w:lineRule="auto"/>
        <w:jc w:val="both"/>
        <w:rPr>
          <w:rFonts w:ascii="Arial" w:hAnsi="Arial" w:cs="Arial"/>
          <w:szCs w:val="22"/>
        </w:rPr>
      </w:pPr>
    </w:p>
    <w:p w14:paraId="3D751C83" w14:textId="5376311D" w:rsidR="00F51E5F" w:rsidRPr="002A6A21" w:rsidRDefault="00F51E5F" w:rsidP="002A6A21">
      <w:pPr>
        <w:spacing w:line="240" w:lineRule="auto"/>
        <w:ind w:left="9"/>
        <w:jc w:val="center"/>
        <w:rPr>
          <w:rFonts w:eastAsiaTheme="minorHAnsi" w:cs="Arial"/>
          <w:b/>
          <w:bCs/>
          <w:color w:val="000000"/>
          <w:sz w:val="22"/>
          <w:szCs w:val="22"/>
          <w:lang w:val="sl-SI"/>
        </w:rPr>
      </w:pPr>
      <w:r w:rsidRPr="002A6A21">
        <w:rPr>
          <w:rFonts w:eastAsiaTheme="minorHAnsi" w:cs="Arial"/>
          <w:b/>
          <w:bCs/>
          <w:color w:val="000000"/>
          <w:sz w:val="22"/>
          <w:szCs w:val="22"/>
          <w:lang w:val="sl-SI"/>
        </w:rPr>
        <w:t>OCENA DISKRIMINATORNOSTI ZAKONA ALI DRUGEGA PREDPISA</w:t>
      </w:r>
    </w:p>
    <w:p w14:paraId="50D39D63" w14:textId="77777777" w:rsidR="00F51E5F" w:rsidRPr="002A6A21" w:rsidRDefault="00F51E5F" w:rsidP="002A6A21">
      <w:pPr>
        <w:spacing w:line="240" w:lineRule="auto"/>
        <w:ind w:left="9"/>
        <w:jc w:val="center"/>
        <w:rPr>
          <w:rFonts w:eastAsiaTheme="minorHAnsi" w:cs="Arial"/>
          <w:b/>
          <w:bCs/>
          <w:color w:val="000000"/>
          <w:sz w:val="22"/>
          <w:szCs w:val="22"/>
          <w:lang w:val="sl-SI"/>
        </w:rPr>
      </w:pPr>
      <w:r w:rsidRPr="002A6A21">
        <w:rPr>
          <w:rFonts w:eastAsiaTheme="minorHAnsi" w:cs="Arial"/>
          <w:b/>
          <w:bCs/>
          <w:color w:val="000000"/>
          <w:sz w:val="22"/>
          <w:szCs w:val="22"/>
          <w:lang w:val="sl-SI"/>
        </w:rPr>
        <w:t xml:space="preserve">PO 38. ČLENU </w:t>
      </w:r>
      <w:proofErr w:type="spellStart"/>
      <w:r w:rsidRPr="002A6A21">
        <w:rPr>
          <w:rFonts w:eastAsiaTheme="minorHAnsi" w:cs="Arial"/>
          <w:b/>
          <w:bCs/>
          <w:color w:val="000000"/>
          <w:sz w:val="22"/>
          <w:szCs w:val="22"/>
          <w:lang w:val="sl-SI"/>
        </w:rPr>
        <w:t>ZVarD</w:t>
      </w:r>
      <w:proofErr w:type="spellEnd"/>
    </w:p>
    <w:p w14:paraId="66D5CAE4" w14:textId="77777777" w:rsidR="00F51E5F" w:rsidRPr="002A6A21" w:rsidRDefault="00F51E5F" w:rsidP="002A6A21">
      <w:pPr>
        <w:spacing w:line="240" w:lineRule="auto"/>
        <w:jc w:val="both"/>
        <w:rPr>
          <w:rFonts w:cs="Arial"/>
          <w:b/>
          <w:bCs/>
          <w:sz w:val="22"/>
          <w:szCs w:val="22"/>
          <w:lang w:val="sl-SI"/>
        </w:rPr>
      </w:pPr>
    </w:p>
    <w:p w14:paraId="32D57594" w14:textId="39BA87D4" w:rsidR="00F51E5F" w:rsidRPr="002A6A21" w:rsidRDefault="00F51E5F" w:rsidP="002A6A21">
      <w:pPr>
        <w:spacing w:line="240" w:lineRule="auto"/>
        <w:rPr>
          <w:rFonts w:eastAsia="Calibri" w:cs="Arial"/>
          <w:b/>
          <w:bCs/>
          <w:sz w:val="22"/>
          <w:szCs w:val="22"/>
          <w:lang w:val="sl-SI"/>
        </w:rPr>
      </w:pPr>
      <w:r w:rsidRPr="002A6A21">
        <w:rPr>
          <w:rFonts w:cs="Arial"/>
          <w:b/>
          <w:bCs/>
          <w:sz w:val="22"/>
          <w:szCs w:val="22"/>
          <w:lang w:val="sl-SI"/>
        </w:rPr>
        <w:t xml:space="preserve">Ocena </w:t>
      </w:r>
      <w:proofErr w:type="spellStart"/>
      <w:r w:rsidRPr="002A6A21">
        <w:rPr>
          <w:rFonts w:cs="Arial"/>
          <w:b/>
          <w:bCs/>
          <w:sz w:val="22"/>
          <w:szCs w:val="22"/>
          <w:lang w:val="sl-SI"/>
        </w:rPr>
        <w:t>diskriminatornosti</w:t>
      </w:r>
      <w:proofErr w:type="spellEnd"/>
      <w:r w:rsidRPr="002A6A21">
        <w:rPr>
          <w:rFonts w:cs="Arial"/>
          <w:b/>
          <w:bCs/>
          <w:sz w:val="22"/>
          <w:szCs w:val="22"/>
          <w:lang w:val="sl-SI"/>
        </w:rPr>
        <w:t xml:space="preserve"> </w:t>
      </w:r>
      <w:r w:rsidR="004C51B4" w:rsidRPr="002A6A21">
        <w:rPr>
          <w:rFonts w:cs="Arial"/>
          <w:b/>
          <w:bCs/>
          <w:sz w:val="22"/>
          <w:szCs w:val="22"/>
          <w:lang w:val="sl-SI"/>
        </w:rPr>
        <w:t>Sklepa št. 229, sprejetega na 27. redni seji Občinskega sveta z dne 30. 5. 2018</w:t>
      </w:r>
    </w:p>
    <w:p w14:paraId="757FB860" w14:textId="77777777" w:rsidR="00F51E5F" w:rsidRPr="002A6A21" w:rsidRDefault="00F51E5F" w:rsidP="002A6A21">
      <w:pPr>
        <w:tabs>
          <w:tab w:val="left" w:pos="-142"/>
        </w:tabs>
        <w:spacing w:line="240" w:lineRule="auto"/>
        <w:jc w:val="both"/>
        <w:rPr>
          <w:rFonts w:cs="Arial"/>
          <w:sz w:val="22"/>
          <w:szCs w:val="22"/>
          <w:lang w:val="sl-SI"/>
        </w:rPr>
      </w:pPr>
    </w:p>
    <w:p w14:paraId="17C75DFF" w14:textId="4AFE5FE1" w:rsidR="005D3912" w:rsidRPr="00C3319E" w:rsidRDefault="005D3912" w:rsidP="00C3319E">
      <w:pPr>
        <w:pStyle w:val="ZADEVA"/>
        <w:numPr>
          <w:ilvl w:val="0"/>
          <w:numId w:val="12"/>
        </w:numPr>
        <w:tabs>
          <w:tab w:val="clear" w:pos="1701"/>
          <w:tab w:val="left" w:pos="0"/>
        </w:tabs>
        <w:spacing w:after="0" w:line="240" w:lineRule="auto"/>
        <w:contextualSpacing/>
        <w:jc w:val="both"/>
        <w:rPr>
          <w:rFonts w:ascii="Arial" w:hAnsi="Arial" w:cs="Arial"/>
          <w:lang w:val="sl-SI"/>
        </w:rPr>
      </w:pPr>
      <w:r w:rsidRPr="00C3319E">
        <w:rPr>
          <w:rFonts w:ascii="Arial" w:hAnsi="Arial" w:cs="Arial"/>
          <w:lang w:val="sl-SI"/>
        </w:rPr>
        <w:t xml:space="preserve">Navedbe predlagatelja </w:t>
      </w:r>
    </w:p>
    <w:p w14:paraId="566DBD27" w14:textId="77777777" w:rsidR="005D3912" w:rsidRDefault="005D3912" w:rsidP="002A6A21">
      <w:pPr>
        <w:pStyle w:val="ZADEVA"/>
        <w:tabs>
          <w:tab w:val="clear" w:pos="1701"/>
          <w:tab w:val="left" w:pos="0"/>
        </w:tabs>
        <w:spacing w:after="0" w:line="240" w:lineRule="auto"/>
        <w:ind w:left="0" w:firstLine="0"/>
        <w:contextualSpacing/>
        <w:jc w:val="both"/>
        <w:rPr>
          <w:rFonts w:ascii="Arial" w:hAnsi="Arial" w:cs="Arial"/>
          <w:b w:val="0"/>
          <w:lang w:val="sl-SI"/>
        </w:rPr>
      </w:pPr>
    </w:p>
    <w:p w14:paraId="3BDE78F5" w14:textId="5BA25144" w:rsidR="004C51B4" w:rsidRPr="002A6A21" w:rsidRDefault="004C51B4" w:rsidP="002A6A21">
      <w:pPr>
        <w:pStyle w:val="ZADEVA"/>
        <w:tabs>
          <w:tab w:val="clear" w:pos="1701"/>
          <w:tab w:val="left" w:pos="0"/>
        </w:tabs>
        <w:spacing w:after="0" w:line="240" w:lineRule="auto"/>
        <w:ind w:left="0" w:firstLine="0"/>
        <w:contextualSpacing/>
        <w:jc w:val="both"/>
        <w:rPr>
          <w:rFonts w:ascii="Arial" w:hAnsi="Arial" w:cs="Arial"/>
          <w:b w:val="0"/>
          <w:lang w:val="sl-SI"/>
        </w:rPr>
      </w:pPr>
      <w:r w:rsidRPr="002A6A21">
        <w:rPr>
          <w:rFonts w:ascii="Arial" w:hAnsi="Arial" w:cs="Arial"/>
          <w:b w:val="0"/>
          <w:lang w:val="sl-SI"/>
        </w:rPr>
        <w:t xml:space="preserve">Zagovornik načela enakosti (v nadaljevanju: Zagovornik) je prejel pisanje </w:t>
      </w:r>
      <w:r w:rsidR="00390F4C" w:rsidRPr="002A6A21">
        <w:rPr>
          <w:rFonts w:ascii="Arial" w:hAnsi="Arial" w:cs="Arial"/>
          <w:b w:val="0"/>
          <w:lang w:val="sl-SI"/>
        </w:rPr>
        <w:t>predlagatelja</w:t>
      </w:r>
      <w:r w:rsidRPr="002A6A21">
        <w:rPr>
          <w:rFonts w:ascii="Arial" w:hAnsi="Arial" w:cs="Arial"/>
          <w:b w:val="0"/>
          <w:lang w:val="sl-SI"/>
        </w:rPr>
        <w:t>, ki meni, da je bil diskriminiran na podlagi starosti. Kot kršitelja v zvezi s socialnimi ugodnostmi navaja Občino Rače-Fram.</w:t>
      </w:r>
    </w:p>
    <w:p w14:paraId="60D316B5" w14:textId="77777777" w:rsidR="004C51B4" w:rsidRPr="002A6A21" w:rsidRDefault="004C51B4" w:rsidP="002A6A21">
      <w:pPr>
        <w:pStyle w:val="ZADEVA"/>
        <w:tabs>
          <w:tab w:val="clear" w:pos="1701"/>
          <w:tab w:val="left" w:pos="0"/>
        </w:tabs>
        <w:spacing w:after="0" w:line="240" w:lineRule="auto"/>
        <w:ind w:left="0" w:firstLine="0"/>
        <w:contextualSpacing/>
        <w:jc w:val="both"/>
        <w:rPr>
          <w:rFonts w:ascii="Arial" w:hAnsi="Arial" w:cs="Arial"/>
          <w:b w:val="0"/>
          <w:lang w:val="sl-SI"/>
        </w:rPr>
      </w:pPr>
    </w:p>
    <w:p w14:paraId="1D1B1771" w14:textId="3B71F749" w:rsidR="004C51B4" w:rsidRPr="002A6A21" w:rsidRDefault="00390F4C" w:rsidP="002A6A21">
      <w:pPr>
        <w:pStyle w:val="ZADEVA"/>
        <w:tabs>
          <w:tab w:val="clear" w:pos="1701"/>
          <w:tab w:val="left" w:pos="0"/>
        </w:tabs>
        <w:spacing w:after="0" w:line="240" w:lineRule="auto"/>
        <w:ind w:left="0" w:firstLine="0"/>
        <w:contextualSpacing/>
        <w:jc w:val="both"/>
        <w:rPr>
          <w:rFonts w:ascii="Arial" w:hAnsi="Arial" w:cs="Arial"/>
          <w:b w:val="0"/>
          <w:lang w:val="sl-SI"/>
        </w:rPr>
      </w:pPr>
      <w:r w:rsidRPr="002A6A21">
        <w:rPr>
          <w:rFonts w:ascii="Arial" w:hAnsi="Arial" w:cs="Arial"/>
          <w:b w:val="0"/>
          <w:lang w:val="sl-SI"/>
        </w:rPr>
        <w:t>Predlagatelj</w:t>
      </w:r>
      <w:r w:rsidR="004C51B4" w:rsidRPr="002A6A21">
        <w:rPr>
          <w:rFonts w:ascii="Arial" w:hAnsi="Arial" w:cs="Arial"/>
          <w:b w:val="0"/>
          <w:lang w:val="sl-SI"/>
        </w:rPr>
        <w:t xml:space="preserve"> je študent, ki je redno vpisan v dodatno leto magistrskega študija na Filozofski fakulteti v Ljubljani. Stalno prebivališče ima prijavljeno v občini Rače-Fram. Ta vsako leto izda razpis za občinsko žepnino. Predpisani so naslednji pogoji: a) stalno prebivališče v občini in b) status študenta, ki ob oddaji vloge (začetek oktobra vsako leto) ni star več kot 25 let. Dodaja, da je rojen 27. 2. 1996. Ob vložitvi vloge je že dopolnil 25 let. Občina je njegovo vlogo zavrnila, na kar se je pravočasno pritožil z argumentacijo, da občina krši Zakon o varstvu pred diskriminacijo (v nadaljevanju: </w:t>
      </w:r>
      <w:proofErr w:type="spellStart"/>
      <w:r w:rsidR="004C51B4" w:rsidRPr="002A6A21">
        <w:rPr>
          <w:rFonts w:ascii="Arial" w:hAnsi="Arial" w:cs="Arial"/>
          <w:b w:val="0"/>
          <w:lang w:val="sl-SI"/>
        </w:rPr>
        <w:t>ZVarD</w:t>
      </w:r>
      <w:proofErr w:type="spellEnd"/>
      <w:r w:rsidR="004C51B4" w:rsidRPr="002A6A21">
        <w:rPr>
          <w:rFonts w:ascii="Arial" w:hAnsi="Arial" w:cs="Arial"/>
          <w:b w:val="0"/>
          <w:lang w:val="sl-SI"/>
        </w:rPr>
        <w:t xml:space="preserve">), ki med drugim določa varstvo vsakega posameznika pred diskriminacijo </w:t>
      </w:r>
      <w:r w:rsidR="004C51B4" w:rsidRPr="002A6A21">
        <w:rPr>
          <w:rFonts w:ascii="Arial" w:hAnsi="Arial" w:cs="Arial"/>
          <w:b w:val="0"/>
          <w:i/>
          <w:iCs/>
          <w:lang w:val="sl-SI"/>
        </w:rPr>
        <w:t>ne glede na starost</w:t>
      </w:r>
      <w:r w:rsidR="004C51B4" w:rsidRPr="002A6A21">
        <w:rPr>
          <w:rFonts w:ascii="Arial" w:hAnsi="Arial" w:cs="Arial"/>
          <w:b w:val="0"/>
          <w:lang w:val="sl-SI"/>
        </w:rPr>
        <w:t xml:space="preserve">. Pritožbi ni bilo ugodeno, občina pa je navedla, da ima pristojnost, da sama določa pogoje razpisa. Meni, da je predpis </w:t>
      </w:r>
      <w:proofErr w:type="spellStart"/>
      <w:r w:rsidR="004C51B4" w:rsidRPr="002A6A21">
        <w:rPr>
          <w:rFonts w:ascii="Arial" w:hAnsi="Arial" w:cs="Arial"/>
          <w:b w:val="0"/>
          <w:lang w:val="sl-SI"/>
        </w:rPr>
        <w:t>diskriminatoren</w:t>
      </w:r>
      <w:proofErr w:type="spellEnd"/>
      <w:r w:rsidR="004C51B4" w:rsidRPr="002A6A21">
        <w:rPr>
          <w:rFonts w:ascii="Arial" w:hAnsi="Arial" w:cs="Arial"/>
          <w:b w:val="0"/>
          <w:lang w:val="sl-SI"/>
        </w:rPr>
        <w:t xml:space="preserve">, saj mu to študijsko leto ne omogoča enakih možnosti za pridobitev sredstev iz javnega razpisa. Poudarja, da je pogoj za študente veterine in medicine postavljen drugače, saj razpis zanje določa starostno mejo 27 let. Ocenjuje, da je to sporno, saj tudi njegov študij traja 7 let. </w:t>
      </w:r>
    </w:p>
    <w:p w14:paraId="335EFCEE" w14:textId="77777777" w:rsidR="004C51B4" w:rsidRPr="002A6A21" w:rsidRDefault="004C51B4" w:rsidP="002A6A21">
      <w:pPr>
        <w:pStyle w:val="ZADEVA"/>
        <w:tabs>
          <w:tab w:val="clear" w:pos="1701"/>
          <w:tab w:val="left" w:pos="0"/>
        </w:tabs>
        <w:spacing w:after="0" w:line="240" w:lineRule="auto"/>
        <w:ind w:left="0" w:firstLine="0"/>
        <w:contextualSpacing/>
        <w:jc w:val="both"/>
        <w:rPr>
          <w:rFonts w:ascii="Arial" w:hAnsi="Arial" w:cs="Arial"/>
          <w:b w:val="0"/>
          <w:lang w:val="sl-SI"/>
        </w:rPr>
      </w:pPr>
    </w:p>
    <w:p w14:paraId="5E19F6BF" w14:textId="77777777" w:rsidR="004C51B4" w:rsidRPr="002A6A21" w:rsidRDefault="004C51B4" w:rsidP="002A6A21">
      <w:pPr>
        <w:spacing w:line="240" w:lineRule="auto"/>
        <w:ind w:left="9"/>
        <w:jc w:val="both"/>
        <w:rPr>
          <w:rFonts w:eastAsiaTheme="minorHAnsi" w:cs="Arial"/>
          <w:color w:val="000000"/>
          <w:sz w:val="22"/>
          <w:szCs w:val="22"/>
          <w:lang w:val="sl-SI"/>
        </w:rPr>
      </w:pPr>
      <w:r w:rsidRPr="002A6A21">
        <w:rPr>
          <w:rFonts w:eastAsiaTheme="minorHAnsi" w:cs="Arial"/>
          <w:color w:val="000000"/>
          <w:sz w:val="22"/>
          <w:szCs w:val="22"/>
          <w:lang w:val="sl-SI"/>
        </w:rPr>
        <w:t xml:space="preserve">Zagovornik je stranki že obširno svetoval vendar se stranka z navedbami Zagovornika ni strinjala in je svoje nestrinjanje posredovala kot odziv po e-pošti dne 3. 12. 2021, nato pa se je 13. 12. 2021 ponovno odzvala s pisnimi pripombami in zahtevala izvedbo postopka ocene </w:t>
      </w:r>
      <w:proofErr w:type="spellStart"/>
      <w:r w:rsidRPr="002A6A21">
        <w:rPr>
          <w:rFonts w:eastAsiaTheme="minorHAnsi" w:cs="Arial"/>
          <w:color w:val="000000"/>
          <w:sz w:val="22"/>
          <w:szCs w:val="22"/>
          <w:lang w:val="sl-SI"/>
        </w:rPr>
        <w:t>diskriminatornosti</w:t>
      </w:r>
      <w:proofErr w:type="spellEnd"/>
      <w:r w:rsidRPr="002A6A21">
        <w:rPr>
          <w:rFonts w:eastAsiaTheme="minorHAnsi" w:cs="Arial"/>
          <w:color w:val="000000"/>
          <w:sz w:val="22"/>
          <w:szCs w:val="22"/>
          <w:lang w:val="sl-SI"/>
        </w:rPr>
        <w:t xml:space="preserve"> predpisa.</w:t>
      </w:r>
    </w:p>
    <w:p w14:paraId="251BF7BF" w14:textId="77777777" w:rsidR="004C51B4" w:rsidRPr="002A6A21" w:rsidRDefault="004C51B4" w:rsidP="002A6A21">
      <w:pPr>
        <w:spacing w:line="240" w:lineRule="auto"/>
        <w:ind w:left="9"/>
        <w:jc w:val="both"/>
        <w:rPr>
          <w:rFonts w:cs="Arial"/>
          <w:sz w:val="22"/>
          <w:szCs w:val="22"/>
          <w:lang w:val="sl-SI"/>
        </w:rPr>
      </w:pPr>
    </w:p>
    <w:p w14:paraId="00508A32" w14:textId="1AC7E5E5" w:rsidR="00304F95" w:rsidRPr="002A6A21" w:rsidRDefault="00304F95" w:rsidP="002A6A21">
      <w:pPr>
        <w:widowControl w:val="0"/>
        <w:tabs>
          <w:tab w:val="left" w:pos="0"/>
        </w:tabs>
        <w:autoSpaceDE w:val="0"/>
        <w:spacing w:line="240" w:lineRule="auto"/>
        <w:jc w:val="center"/>
        <w:rPr>
          <w:rFonts w:cs="Arial"/>
          <w:sz w:val="22"/>
          <w:szCs w:val="22"/>
          <w:lang w:val="sl-SI"/>
        </w:rPr>
      </w:pPr>
    </w:p>
    <w:p w14:paraId="7544EFD1" w14:textId="0B9C9433" w:rsidR="005D3912" w:rsidRPr="00C3319E" w:rsidRDefault="005D3912" w:rsidP="00C3319E">
      <w:pPr>
        <w:pStyle w:val="Odstavekseznama"/>
        <w:numPr>
          <w:ilvl w:val="0"/>
          <w:numId w:val="12"/>
        </w:numPr>
        <w:spacing w:line="240" w:lineRule="auto"/>
        <w:jc w:val="both"/>
        <w:rPr>
          <w:rFonts w:cs="Arial"/>
          <w:b/>
          <w:sz w:val="22"/>
          <w:szCs w:val="22"/>
          <w:lang w:val="sl-SI"/>
        </w:rPr>
      </w:pPr>
      <w:r w:rsidRPr="00C3319E">
        <w:rPr>
          <w:rFonts w:cs="Arial"/>
          <w:b/>
          <w:sz w:val="22"/>
          <w:szCs w:val="22"/>
          <w:lang w:val="sl-SI"/>
        </w:rPr>
        <w:t xml:space="preserve">Pravna podlaga za izvedbo ocene </w:t>
      </w:r>
      <w:proofErr w:type="spellStart"/>
      <w:r w:rsidRPr="00C3319E">
        <w:rPr>
          <w:rFonts w:cs="Arial"/>
          <w:b/>
          <w:sz w:val="22"/>
          <w:szCs w:val="22"/>
          <w:lang w:val="sl-SI"/>
        </w:rPr>
        <w:t>diskriminatornosti</w:t>
      </w:r>
      <w:proofErr w:type="spellEnd"/>
    </w:p>
    <w:p w14:paraId="70B11863" w14:textId="77777777" w:rsidR="005D3912" w:rsidRPr="002A6A21" w:rsidRDefault="005D3912" w:rsidP="002A6A21">
      <w:pPr>
        <w:spacing w:line="240" w:lineRule="auto"/>
        <w:jc w:val="both"/>
        <w:rPr>
          <w:rFonts w:cs="Arial"/>
          <w:sz w:val="22"/>
          <w:szCs w:val="22"/>
          <w:lang w:val="sl-SI"/>
        </w:rPr>
      </w:pPr>
    </w:p>
    <w:p w14:paraId="1ABF1B20" w14:textId="77777777" w:rsidR="00F211A6" w:rsidRPr="002A6A21" w:rsidRDefault="00F211A6" w:rsidP="002A6A21">
      <w:pPr>
        <w:pStyle w:val="odstavek"/>
        <w:spacing w:before="0" w:beforeAutospacing="0" w:after="0" w:afterAutospacing="0"/>
        <w:jc w:val="both"/>
        <w:rPr>
          <w:rFonts w:ascii="Arial" w:hAnsi="Arial" w:cs="Arial"/>
          <w:color w:val="000000"/>
          <w:sz w:val="22"/>
          <w:szCs w:val="22"/>
          <w:shd w:val="clear" w:color="auto" w:fill="FFFFFF"/>
        </w:rPr>
      </w:pPr>
      <w:r w:rsidRPr="002A6A21">
        <w:rPr>
          <w:rFonts w:ascii="Arial" w:hAnsi="Arial" w:cs="Arial"/>
          <w:sz w:val="22"/>
          <w:szCs w:val="22"/>
        </w:rPr>
        <w:t xml:space="preserve">Zagovornik oceno </w:t>
      </w:r>
      <w:proofErr w:type="spellStart"/>
      <w:r w:rsidRPr="002A6A21">
        <w:rPr>
          <w:rFonts w:ascii="Arial" w:hAnsi="Arial" w:cs="Arial"/>
          <w:sz w:val="22"/>
          <w:szCs w:val="22"/>
        </w:rPr>
        <w:t>diskriminatornosti</w:t>
      </w:r>
      <w:proofErr w:type="spellEnd"/>
      <w:r w:rsidRPr="002A6A21">
        <w:rPr>
          <w:rFonts w:ascii="Arial" w:hAnsi="Arial" w:cs="Arial"/>
          <w:sz w:val="22"/>
          <w:szCs w:val="22"/>
        </w:rPr>
        <w:t xml:space="preserve"> zakona opravi na podlagi 38. člena </w:t>
      </w:r>
      <w:proofErr w:type="spellStart"/>
      <w:r w:rsidRPr="002A6A21">
        <w:rPr>
          <w:rFonts w:ascii="Arial" w:hAnsi="Arial" w:cs="Arial"/>
          <w:sz w:val="22"/>
          <w:szCs w:val="22"/>
        </w:rPr>
        <w:t>ZVarD</w:t>
      </w:r>
      <w:proofErr w:type="spellEnd"/>
      <w:r w:rsidRPr="002A6A21">
        <w:rPr>
          <w:rFonts w:ascii="Arial" w:hAnsi="Arial" w:cs="Arial"/>
          <w:sz w:val="22"/>
          <w:szCs w:val="22"/>
        </w:rPr>
        <w:t>, skladno s katerim lahko, č</w:t>
      </w:r>
      <w:r w:rsidRPr="002A6A21">
        <w:rPr>
          <w:rFonts w:ascii="Arial" w:hAnsi="Arial" w:cs="Arial"/>
          <w:color w:val="000000"/>
          <w:sz w:val="22"/>
          <w:szCs w:val="22"/>
          <w:shd w:val="clear" w:color="auto" w:fill="FFFFFF"/>
        </w:rPr>
        <w:t xml:space="preserve">e oceni, da je kakšen zakon ali drug predpis </w:t>
      </w:r>
      <w:proofErr w:type="spellStart"/>
      <w:r w:rsidRPr="002A6A21">
        <w:rPr>
          <w:rFonts w:ascii="Arial" w:hAnsi="Arial" w:cs="Arial"/>
          <w:color w:val="000000"/>
          <w:sz w:val="22"/>
          <w:szCs w:val="22"/>
          <w:shd w:val="clear" w:color="auto" w:fill="FFFFFF"/>
        </w:rPr>
        <w:t>diskriminatoren</w:t>
      </w:r>
      <w:proofErr w:type="spellEnd"/>
      <w:r w:rsidRPr="002A6A21">
        <w:rPr>
          <w:rFonts w:ascii="Arial" w:hAnsi="Arial" w:cs="Arial"/>
          <w:color w:val="000000"/>
          <w:sz w:val="22"/>
          <w:szCs w:val="22"/>
          <w:shd w:val="clear" w:color="auto" w:fill="FFFFFF"/>
        </w:rPr>
        <w:t>, o tem obvesti predlagatelja postopka za oceno ustavnosti in zakonitosti ali z zahtevo začne postopek za oceno ustavnosti oziroma zakonitosti predpisa ali splošnega akta, izdanega za izvrševanje javnih pooblasti.</w:t>
      </w:r>
    </w:p>
    <w:p w14:paraId="475ECBD9" w14:textId="77777777" w:rsidR="00F211A6" w:rsidRPr="002A6A21" w:rsidRDefault="00F211A6" w:rsidP="002A6A21">
      <w:pPr>
        <w:spacing w:line="240" w:lineRule="auto"/>
        <w:jc w:val="both"/>
        <w:rPr>
          <w:rFonts w:cs="Arial"/>
          <w:sz w:val="22"/>
          <w:szCs w:val="22"/>
          <w:lang w:val="sl-SI"/>
        </w:rPr>
      </w:pPr>
    </w:p>
    <w:p w14:paraId="49AACF3E" w14:textId="4F63EBED" w:rsidR="00F31803" w:rsidRPr="002A6A21" w:rsidRDefault="00304F95" w:rsidP="002A6A21">
      <w:pPr>
        <w:spacing w:line="240" w:lineRule="auto"/>
        <w:jc w:val="both"/>
        <w:rPr>
          <w:rFonts w:cs="Arial"/>
          <w:sz w:val="22"/>
          <w:szCs w:val="22"/>
          <w:lang w:val="sl-SI"/>
        </w:rPr>
      </w:pPr>
      <w:r w:rsidRPr="002A6A21">
        <w:rPr>
          <w:rFonts w:cs="Arial"/>
          <w:sz w:val="22"/>
          <w:szCs w:val="22"/>
          <w:lang w:val="sl-SI"/>
        </w:rPr>
        <w:t xml:space="preserve">Zagovornik je na podlagi predloga predlagatelja sklenil, da izvede postopek ocene </w:t>
      </w:r>
      <w:proofErr w:type="spellStart"/>
      <w:r w:rsidRPr="002A6A21">
        <w:rPr>
          <w:rFonts w:cs="Arial"/>
          <w:sz w:val="22"/>
          <w:szCs w:val="22"/>
          <w:lang w:val="sl-SI"/>
        </w:rPr>
        <w:t>diskriminatornosti</w:t>
      </w:r>
      <w:proofErr w:type="spellEnd"/>
      <w:r w:rsidRPr="002A6A21">
        <w:rPr>
          <w:rFonts w:cs="Arial"/>
          <w:sz w:val="22"/>
          <w:szCs w:val="22"/>
          <w:lang w:val="sl-SI"/>
        </w:rPr>
        <w:t xml:space="preserve"> predpisa</w:t>
      </w:r>
      <w:r w:rsidR="00F31803" w:rsidRPr="002A6A21">
        <w:rPr>
          <w:rFonts w:cs="Arial"/>
          <w:sz w:val="22"/>
          <w:szCs w:val="22"/>
          <w:lang w:val="sl-SI"/>
        </w:rPr>
        <w:t>.</w:t>
      </w:r>
    </w:p>
    <w:p w14:paraId="3AFBEFF0" w14:textId="77777777" w:rsidR="00F31803" w:rsidRPr="002A6A21" w:rsidRDefault="00F31803" w:rsidP="002A6A21">
      <w:pPr>
        <w:spacing w:line="240" w:lineRule="auto"/>
        <w:jc w:val="both"/>
        <w:rPr>
          <w:rFonts w:cs="Arial"/>
          <w:sz w:val="22"/>
          <w:szCs w:val="22"/>
          <w:lang w:val="sl-SI"/>
        </w:rPr>
      </w:pPr>
    </w:p>
    <w:p w14:paraId="363CCF85" w14:textId="4EFBA970" w:rsidR="004C51B4" w:rsidRPr="002A6A21" w:rsidRDefault="004C51B4" w:rsidP="002A6A21">
      <w:pPr>
        <w:spacing w:line="240" w:lineRule="auto"/>
        <w:jc w:val="both"/>
        <w:rPr>
          <w:rFonts w:cs="Arial"/>
          <w:sz w:val="22"/>
          <w:szCs w:val="22"/>
          <w:lang w:val="sl-SI"/>
        </w:rPr>
      </w:pPr>
      <w:r w:rsidRPr="002A6A21">
        <w:rPr>
          <w:rFonts w:cs="Arial"/>
          <w:sz w:val="22"/>
          <w:szCs w:val="22"/>
          <w:lang w:val="sl-SI"/>
        </w:rPr>
        <w:lastRenderedPageBreak/>
        <w:t>Predlagatelj se primerja s študenti medicine/veterine</w:t>
      </w:r>
      <w:r w:rsidR="00EB03BB">
        <w:rPr>
          <w:rFonts w:cs="Arial"/>
          <w:sz w:val="22"/>
          <w:szCs w:val="22"/>
          <w:lang w:val="sl-SI"/>
        </w:rPr>
        <w:t>,</w:t>
      </w:r>
      <w:r w:rsidR="00B8775C">
        <w:rPr>
          <w:rFonts w:cs="Arial"/>
          <w:sz w:val="22"/>
          <w:szCs w:val="22"/>
          <w:lang w:val="sl-SI"/>
        </w:rPr>
        <w:t xml:space="preserve"> za katere je določena višja starost</w:t>
      </w:r>
      <w:r w:rsidR="00EB03BB">
        <w:rPr>
          <w:rFonts w:cs="Arial"/>
          <w:sz w:val="22"/>
          <w:szCs w:val="22"/>
          <w:lang w:val="sl-SI"/>
        </w:rPr>
        <w:t>,</w:t>
      </w:r>
      <w:r w:rsidRPr="002A6A21">
        <w:rPr>
          <w:rFonts w:cs="Arial"/>
          <w:sz w:val="22"/>
          <w:szCs w:val="22"/>
          <w:lang w:val="sl-SI"/>
        </w:rPr>
        <w:t xml:space="preserve"> oz. s študenti, ki so rojeni istega leta kot on in v času vložitve vloge še niso dopolnili 25 let. </w:t>
      </w:r>
    </w:p>
    <w:p w14:paraId="55F201F9" w14:textId="77777777" w:rsidR="004C51B4" w:rsidRPr="002A6A21" w:rsidRDefault="004C51B4" w:rsidP="002A6A21">
      <w:pPr>
        <w:spacing w:line="240" w:lineRule="auto"/>
        <w:jc w:val="both"/>
        <w:rPr>
          <w:rFonts w:cs="Arial"/>
          <w:sz w:val="22"/>
          <w:szCs w:val="22"/>
          <w:lang w:val="sl-SI"/>
        </w:rPr>
      </w:pPr>
    </w:p>
    <w:p w14:paraId="4042936F" w14:textId="01CB4F72" w:rsidR="004C51B4" w:rsidRPr="002A6A21" w:rsidRDefault="004C51B4" w:rsidP="002A6A21">
      <w:pPr>
        <w:spacing w:line="240" w:lineRule="auto"/>
        <w:jc w:val="both"/>
        <w:rPr>
          <w:rFonts w:cs="Arial"/>
          <w:sz w:val="22"/>
          <w:szCs w:val="22"/>
          <w:lang w:val="sl-SI"/>
        </w:rPr>
      </w:pPr>
      <w:r w:rsidRPr="002A6A21">
        <w:rPr>
          <w:rFonts w:cs="Arial"/>
          <w:sz w:val="22"/>
          <w:szCs w:val="22"/>
          <w:lang w:val="sl-SI"/>
        </w:rPr>
        <w:t xml:space="preserve">Zagovornik </w:t>
      </w:r>
      <w:r w:rsidR="00EB03BB">
        <w:rPr>
          <w:rFonts w:cs="Arial"/>
          <w:sz w:val="22"/>
          <w:szCs w:val="22"/>
          <w:lang w:val="sl-SI"/>
        </w:rPr>
        <w:t>je</w:t>
      </w:r>
      <w:r w:rsidR="00EB03BB" w:rsidRPr="002A6A21">
        <w:rPr>
          <w:rFonts w:cs="Arial"/>
          <w:sz w:val="22"/>
          <w:szCs w:val="22"/>
          <w:lang w:val="sl-SI"/>
        </w:rPr>
        <w:t xml:space="preserve"> </w:t>
      </w:r>
      <w:r w:rsidRPr="002A6A21">
        <w:rPr>
          <w:rFonts w:cs="Arial"/>
          <w:sz w:val="22"/>
          <w:szCs w:val="22"/>
          <w:lang w:val="sl-SI"/>
        </w:rPr>
        <w:t xml:space="preserve">v postopku priprave ocene preveril, ali je predpis </w:t>
      </w:r>
      <w:proofErr w:type="spellStart"/>
      <w:r w:rsidRPr="002A6A21">
        <w:rPr>
          <w:rFonts w:cs="Arial"/>
          <w:sz w:val="22"/>
          <w:szCs w:val="22"/>
          <w:lang w:val="sl-SI"/>
        </w:rPr>
        <w:t>diskriminatoren</w:t>
      </w:r>
      <w:proofErr w:type="spellEnd"/>
      <w:r w:rsidRPr="002A6A21">
        <w:rPr>
          <w:rFonts w:cs="Arial"/>
          <w:sz w:val="22"/>
          <w:szCs w:val="22"/>
          <w:lang w:val="sl-SI"/>
        </w:rPr>
        <w:t xml:space="preserve"> v smislu </w:t>
      </w:r>
      <w:proofErr w:type="spellStart"/>
      <w:r w:rsidRPr="002A6A21">
        <w:rPr>
          <w:rFonts w:cs="Arial"/>
          <w:sz w:val="22"/>
          <w:szCs w:val="22"/>
          <w:lang w:val="sl-SI"/>
        </w:rPr>
        <w:t>ZVarD</w:t>
      </w:r>
      <w:proofErr w:type="spellEnd"/>
      <w:r w:rsidRPr="002A6A21">
        <w:rPr>
          <w:rFonts w:cs="Arial"/>
          <w:sz w:val="22"/>
          <w:szCs w:val="22"/>
          <w:lang w:val="sl-SI"/>
        </w:rPr>
        <w:t xml:space="preserve">.    </w:t>
      </w:r>
    </w:p>
    <w:p w14:paraId="0140B717" w14:textId="2ABCA21B" w:rsidR="009A2468" w:rsidRDefault="009A2468" w:rsidP="002A6A21">
      <w:pPr>
        <w:spacing w:line="240" w:lineRule="auto"/>
        <w:jc w:val="both"/>
        <w:rPr>
          <w:rFonts w:cs="Arial"/>
          <w:sz w:val="22"/>
          <w:szCs w:val="22"/>
          <w:lang w:val="sl-SI"/>
        </w:rPr>
      </w:pPr>
    </w:p>
    <w:p w14:paraId="077F9640" w14:textId="77777777" w:rsidR="005D3912" w:rsidRPr="002A6A21" w:rsidRDefault="005D3912" w:rsidP="002A6A21">
      <w:pPr>
        <w:spacing w:line="240" w:lineRule="auto"/>
        <w:jc w:val="both"/>
        <w:rPr>
          <w:rFonts w:cs="Arial"/>
          <w:sz w:val="22"/>
          <w:szCs w:val="22"/>
          <w:lang w:val="sl-SI"/>
        </w:rPr>
      </w:pPr>
    </w:p>
    <w:p w14:paraId="08569047" w14:textId="44AEF87C" w:rsidR="009A2468" w:rsidRPr="00C3319E" w:rsidRDefault="005D3912" w:rsidP="00C3319E">
      <w:pPr>
        <w:pStyle w:val="Odstavekseznama"/>
        <w:numPr>
          <w:ilvl w:val="0"/>
          <w:numId w:val="12"/>
        </w:numPr>
        <w:rPr>
          <w:b/>
          <w:sz w:val="22"/>
          <w:szCs w:val="22"/>
          <w:lang w:val="sl-SI"/>
        </w:rPr>
      </w:pPr>
      <w:r w:rsidRPr="00C3319E">
        <w:rPr>
          <w:b/>
          <w:sz w:val="22"/>
          <w:szCs w:val="22"/>
          <w:lang w:val="sl-SI"/>
        </w:rPr>
        <w:t>Navedbe nasprotne stranke</w:t>
      </w:r>
    </w:p>
    <w:p w14:paraId="5C124A08" w14:textId="77777777" w:rsidR="005D3912" w:rsidRPr="002A6A21" w:rsidRDefault="005D3912" w:rsidP="002A6A21">
      <w:pPr>
        <w:spacing w:line="240" w:lineRule="auto"/>
        <w:jc w:val="both"/>
        <w:rPr>
          <w:rFonts w:cs="Arial"/>
          <w:sz w:val="22"/>
          <w:szCs w:val="22"/>
          <w:lang w:val="sl-SI"/>
        </w:rPr>
      </w:pPr>
    </w:p>
    <w:p w14:paraId="7D4B6E17" w14:textId="77777777" w:rsidR="00F51E5F" w:rsidRPr="002A6A21" w:rsidRDefault="00F51E5F" w:rsidP="002A6A21">
      <w:pPr>
        <w:spacing w:line="240" w:lineRule="auto"/>
        <w:jc w:val="both"/>
        <w:rPr>
          <w:rFonts w:eastAsia="Calibri" w:cs="Arial"/>
          <w:sz w:val="22"/>
          <w:szCs w:val="22"/>
          <w:lang w:val="sl-SI"/>
        </w:rPr>
      </w:pPr>
      <w:r w:rsidRPr="002A6A21">
        <w:rPr>
          <w:rFonts w:cs="Arial"/>
          <w:sz w:val="22"/>
          <w:szCs w:val="22"/>
          <w:lang w:val="sl-SI"/>
        </w:rPr>
        <w:t>Zagovornik je z dopisom š</w:t>
      </w:r>
      <w:r w:rsidR="005E53BB" w:rsidRPr="002A6A21">
        <w:rPr>
          <w:rFonts w:cs="Arial"/>
          <w:sz w:val="22"/>
          <w:szCs w:val="22"/>
          <w:lang w:val="sl-SI"/>
        </w:rPr>
        <w:t>t. 0702-265/2021/2</w:t>
      </w:r>
      <w:r w:rsidRPr="002A6A21">
        <w:rPr>
          <w:rFonts w:cs="Arial"/>
          <w:sz w:val="22"/>
          <w:szCs w:val="22"/>
          <w:lang w:val="sl-SI"/>
        </w:rPr>
        <w:t xml:space="preserve"> z dne</w:t>
      </w:r>
      <w:r w:rsidR="00031808" w:rsidRPr="002A6A21">
        <w:rPr>
          <w:rFonts w:cs="Arial"/>
          <w:sz w:val="22"/>
          <w:szCs w:val="22"/>
          <w:lang w:val="sl-SI"/>
        </w:rPr>
        <w:t xml:space="preserve"> 22. 11. 2021</w:t>
      </w:r>
      <w:r w:rsidRPr="002A6A21">
        <w:rPr>
          <w:rFonts w:cs="Arial"/>
          <w:sz w:val="22"/>
          <w:szCs w:val="22"/>
          <w:lang w:val="sl-SI"/>
        </w:rPr>
        <w:t xml:space="preserve"> zaprosil </w:t>
      </w:r>
      <w:r w:rsidR="005E53BB" w:rsidRPr="002A6A21">
        <w:rPr>
          <w:rFonts w:cs="Arial"/>
          <w:sz w:val="22"/>
          <w:szCs w:val="22"/>
          <w:lang w:val="sl-SI"/>
        </w:rPr>
        <w:t xml:space="preserve">Občino Rače-Fram </w:t>
      </w:r>
      <w:r w:rsidRPr="002A6A21">
        <w:rPr>
          <w:rFonts w:cs="Arial"/>
          <w:sz w:val="22"/>
          <w:szCs w:val="22"/>
          <w:lang w:val="sl-SI"/>
        </w:rPr>
        <w:t xml:space="preserve">za </w:t>
      </w:r>
      <w:r w:rsidRPr="002A6A21">
        <w:rPr>
          <w:rFonts w:eastAsia="Calibri" w:cs="Arial"/>
          <w:sz w:val="22"/>
          <w:szCs w:val="22"/>
          <w:lang w:val="sl-SI"/>
        </w:rPr>
        <w:t xml:space="preserve">odgovore na vprašanja. </w:t>
      </w:r>
    </w:p>
    <w:p w14:paraId="0F1584BC" w14:textId="4791DAAA" w:rsidR="00CD34B7" w:rsidRPr="002A6A21" w:rsidRDefault="00CD34B7" w:rsidP="002A6A21">
      <w:pPr>
        <w:spacing w:line="240" w:lineRule="auto"/>
        <w:jc w:val="both"/>
        <w:rPr>
          <w:rFonts w:eastAsia="Calibri" w:cs="Arial"/>
          <w:sz w:val="22"/>
          <w:szCs w:val="22"/>
          <w:lang w:val="sl-SI"/>
        </w:rPr>
      </w:pPr>
    </w:p>
    <w:p w14:paraId="624A71AB" w14:textId="1E288AE8" w:rsidR="00B11ADD" w:rsidRPr="002A6A21" w:rsidRDefault="00031808" w:rsidP="002A6A21">
      <w:pPr>
        <w:spacing w:line="240" w:lineRule="auto"/>
        <w:jc w:val="both"/>
        <w:rPr>
          <w:rFonts w:eastAsia="Calibri" w:cs="Arial"/>
          <w:sz w:val="22"/>
          <w:szCs w:val="22"/>
          <w:lang w:val="sl-SI"/>
        </w:rPr>
      </w:pPr>
      <w:r w:rsidRPr="002A6A21">
        <w:rPr>
          <w:rFonts w:eastAsia="Calibri" w:cs="Arial"/>
          <w:sz w:val="22"/>
          <w:szCs w:val="22"/>
          <w:lang w:val="sl-SI"/>
        </w:rPr>
        <w:t>T</w:t>
      </w:r>
      <w:r w:rsidR="00CD34B7" w:rsidRPr="002A6A21">
        <w:rPr>
          <w:rFonts w:eastAsia="Calibri" w:cs="Arial"/>
          <w:sz w:val="22"/>
          <w:szCs w:val="22"/>
          <w:lang w:val="sl-SI"/>
        </w:rPr>
        <w:t xml:space="preserve">a je </w:t>
      </w:r>
      <w:r w:rsidR="00614B86" w:rsidRPr="002A6A21">
        <w:rPr>
          <w:rFonts w:eastAsia="Calibri" w:cs="Arial"/>
          <w:sz w:val="22"/>
          <w:szCs w:val="22"/>
          <w:lang w:val="sl-SI"/>
        </w:rPr>
        <w:t>uvodoma</w:t>
      </w:r>
      <w:r w:rsidR="00CD34B7" w:rsidRPr="002A6A21">
        <w:rPr>
          <w:rFonts w:eastAsia="Calibri" w:cs="Arial"/>
          <w:sz w:val="22"/>
          <w:szCs w:val="22"/>
          <w:lang w:val="sl-SI"/>
        </w:rPr>
        <w:t xml:space="preserve"> pojasnila, </w:t>
      </w:r>
      <w:r w:rsidR="00614B86" w:rsidRPr="002A6A21">
        <w:rPr>
          <w:rFonts w:eastAsia="Calibri" w:cs="Arial"/>
          <w:sz w:val="22"/>
          <w:szCs w:val="22"/>
          <w:lang w:val="sl-SI"/>
        </w:rPr>
        <w:t xml:space="preserve">da v celoti zavrača navedbe o potencialno </w:t>
      </w:r>
      <w:proofErr w:type="spellStart"/>
      <w:r w:rsidR="00614B86" w:rsidRPr="002A6A21">
        <w:rPr>
          <w:rFonts w:eastAsia="Calibri" w:cs="Arial"/>
          <w:sz w:val="22"/>
          <w:szCs w:val="22"/>
          <w:lang w:val="sl-SI"/>
        </w:rPr>
        <w:t>diskriminatornem</w:t>
      </w:r>
      <w:proofErr w:type="spellEnd"/>
      <w:r w:rsidR="00614B86" w:rsidRPr="002A6A21">
        <w:rPr>
          <w:rFonts w:eastAsia="Calibri" w:cs="Arial"/>
          <w:sz w:val="22"/>
          <w:szCs w:val="22"/>
          <w:lang w:val="sl-SI"/>
        </w:rPr>
        <w:t xml:space="preserve"> ravnanju pri dodeljevanju pravice do občinske žepnine, kar je predmet poizvedovanja. Dodajajo, da so bile občinske žepnine že predmet revidiranja in da v zvezi z njimi ni bilo izpostavljenih nikakršnih dilem ter ugotovljenih nobenih pomanjkljivosti in napak</w:t>
      </w:r>
      <w:r w:rsidR="00B11ADD" w:rsidRPr="002A6A21">
        <w:rPr>
          <w:rFonts w:eastAsia="Calibri" w:cs="Arial"/>
          <w:sz w:val="22"/>
          <w:szCs w:val="22"/>
          <w:lang w:val="sl-SI"/>
        </w:rPr>
        <w:t>.</w:t>
      </w:r>
    </w:p>
    <w:p w14:paraId="1465A287" w14:textId="77777777" w:rsidR="00390F4C" w:rsidRPr="002A6A21" w:rsidRDefault="00390F4C" w:rsidP="002A6A21">
      <w:pPr>
        <w:spacing w:line="240" w:lineRule="auto"/>
        <w:ind w:right="292"/>
        <w:jc w:val="both"/>
        <w:rPr>
          <w:rFonts w:eastAsia="Calibri" w:cs="Arial"/>
          <w:sz w:val="22"/>
          <w:szCs w:val="22"/>
          <w:lang w:val="sl-SI"/>
        </w:rPr>
      </w:pPr>
    </w:p>
    <w:p w14:paraId="29C96453" w14:textId="55343986" w:rsidR="00B11ADD" w:rsidRPr="002A6A21" w:rsidRDefault="00B11ADD" w:rsidP="002A6A21">
      <w:pPr>
        <w:spacing w:line="240" w:lineRule="auto"/>
        <w:jc w:val="both"/>
        <w:rPr>
          <w:rFonts w:eastAsia="Calibri" w:cs="Arial"/>
          <w:sz w:val="22"/>
          <w:szCs w:val="22"/>
          <w:lang w:val="sl-SI"/>
        </w:rPr>
      </w:pPr>
      <w:r w:rsidRPr="002A6A21">
        <w:rPr>
          <w:rFonts w:eastAsia="Calibri" w:cs="Arial"/>
          <w:sz w:val="22"/>
          <w:szCs w:val="22"/>
          <w:lang w:val="sl-SI"/>
        </w:rPr>
        <w:t>Občina je pojasnila, da se je v dobrem desetletju, odkar zagotavljajo to nadstandardno nalogo in kot prvi ter v tako širokem obsegu (v povprečju 450 upravičencev letno, občina ima cca 7.600 prebivalcev, kar pomeni, da je do žepnine upravičenih skoraj 6 % občanov, ne glede na njihov socialni status) še vedno edini v Republiki Sloveniji dodeljuj</w:t>
      </w:r>
      <w:r w:rsidR="00390F4C" w:rsidRPr="002A6A21">
        <w:rPr>
          <w:rFonts w:eastAsia="Calibri" w:cs="Arial"/>
          <w:sz w:val="22"/>
          <w:szCs w:val="22"/>
          <w:lang w:val="sl-SI"/>
        </w:rPr>
        <w:t>ej</w:t>
      </w:r>
      <w:r w:rsidRPr="002A6A21">
        <w:rPr>
          <w:rFonts w:eastAsia="Calibri" w:cs="Arial"/>
          <w:sz w:val="22"/>
          <w:szCs w:val="22"/>
          <w:lang w:val="sl-SI"/>
        </w:rPr>
        <w:t>o občinske žepnine</w:t>
      </w:r>
      <w:r w:rsidR="00EB03BB">
        <w:rPr>
          <w:rFonts w:eastAsia="Calibri" w:cs="Arial"/>
          <w:sz w:val="22"/>
          <w:szCs w:val="22"/>
          <w:lang w:val="sl-SI"/>
        </w:rPr>
        <w:t>,</w:t>
      </w:r>
      <w:r w:rsidRPr="002A6A21">
        <w:rPr>
          <w:rFonts w:eastAsia="Calibri" w:cs="Arial"/>
          <w:sz w:val="22"/>
          <w:szCs w:val="22"/>
          <w:lang w:val="sl-SI"/>
        </w:rPr>
        <w:t xml:space="preserve"> pritožil en dijak oz. študent. Pogoji za dodelitev žepnine so sicer zelo blagi in minimalni, poleg tega pa so, kar zadeva upravičence, javno znani in nespremenjeni vseh 10 let, kolikor je bil pritožnik upravičen do žepnine - 4 leta kot dijak in nato 6 let, od študijskega leta 2015/16 do vključno 2020/21, kot študent. V tem času so mu bila iz občinskega proračuna nakazana znatna sredstva, skupno kar 3.600,00 EUR (občinska žepnina pripada za 10 mesecev v letu, med posameznimi šolskimi/študijskimi leti se je gibala od 30-50 EUR mesečno na upravičenca, odvisno od proračunskih zmožnosti in posledičnih sklepov odločevalcev).</w:t>
      </w:r>
    </w:p>
    <w:p w14:paraId="513F8336" w14:textId="77777777" w:rsidR="00B11ADD" w:rsidRPr="002A6A21" w:rsidRDefault="00B11ADD" w:rsidP="002A6A21">
      <w:pPr>
        <w:spacing w:line="240" w:lineRule="auto"/>
        <w:jc w:val="both"/>
        <w:rPr>
          <w:rFonts w:cs="Arial"/>
          <w:sz w:val="22"/>
          <w:szCs w:val="22"/>
          <w:lang w:val="sl-SI"/>
        </w:rPr>
      </w:pPr>
    </w:p>
    <w:p w14:paraId="2E1A941A" w14:textId="1592BB83" w:rsidR="00B11ADD" w:rsidRPr="002A6A21" w:rsidRDefault="00B11ADD" w:rsidP="002A6A21">
      <w:pPr>
        <w:spacing w:line="240" w:lineRule="auto"/>
        <w:jc w:val="both"/>
        <w:rPr>
          <w:rFonts w:cs="Arial"/>
          <w:sz w:val="22"/>
          <w:szCs w:val="22"/>
          <w:lang w:val="sl-SI"/>
        </w:rPr>
      </w:pPr>
      <w:r w:rsidRPr="002A6A21">
        <w:rPr>
          <w:rFonts w:cs="Arial"/>
          <w:sz w:val="22"/>
          <w:szCs w:val="22"/>
          <w:lang w:val="sl-SI"/>
        </w:rPr>
        <w:t xml:space="preserve">Občina </w:t>
      </w:r>
      <w:r w:rsidR="000A6C6D">
        <w:rPr>
          <w:rFonts w:cs="Arial"/>
          <w:sz w:val="22"/>
          <w:szCs w:val="22"/>
          <w:lang w:val="sl-SI"/>
        </w:rPr>
        <w:t xml:space="preserve">je </w:t>
      </w:r>
      <w:r w:rsidRPr="002A6A21">
        <w:rPr>
          <w:rFonts w:cs="Arial"/>
          <w:sz w:val="22"/>
          <w:szCs w:val="22"/>
          <w:lang w:val="sl-SI"/>
        </w:rPr>
        <w:t>poudari</w:t>
      </w:r>
      <w:r w:rsidR="000A6C6D">
        <w:rPr>
          <w:rFonts w:cs="Arial"/>
          <w:sz w:val="22"/>
          <w:szCs w:val="22"/>
          <w:lang w:val="sl-SI"/>
        </w:rPr>
        <w:t>la</w:t>
      </w:r>
      <w:r w:rsidRPr="002A6A21">
        <w:rPr>
          <w:rFonts w:cs="Arial"/>
          <w:sz w:val="22"/>
          <w:szCs w:val="22"/>
          <w:lang w:val="sl-SI"/>
        </w:rPr>
        <w:t>, da tovrstne možnosti in bonitete ni imel niti en njegov vrstnik (po starosti) in noben njegov sošolec (iz istega letnika srednje šole ali kasnejšega študija) iz katere koli druge slovenske občine.</w:t>
      </w:r>
    </w:p>
    <w:p w14:paraId="3073928C" w14:textId="77777777" w:rsidR="00B11ADD" w:rsidRPr="002A6A21" w:rsidRDefault="00B11ADD" w:rsidP="002A6A21">
      <w:pPr>
        <w:spacing w:line="240" w:lineRule="auto"/>
        <w:jc w:val="both"/>
        <w:rPr>
          <w:rFonts w:cs="Arial"/>
          <w:sz w:val="22"/>
          <w:szCs w:val="22"/>
          <w:lang w:val="sl-SI"/>
        </w:rPr>
      </w:pPr>
    </w:p>
    <w:p w14:paraId="4CB07C04" w14:textId="4F8FBCB2" w:rsidR="00B11ADD" w:rsidRPr="002A6A21" w:rsidRDefault="00B11ADD" w:rsidP="002A6A21">
      <w:pPr>
        <w:spacing w:line="240" w:lineRule="auto"/>
        <w:jc w:val="both"/>
        <w:rPr>
          <w:rFonts w:cs="Arial"/>
          <w:sz w:val="22"/>
          <w:szCs w:val="22"/>
          <w:lang w:val="sl-SI"/>
        </w:rPr>
      </w:pPr>
      <w:r w:rsidRPr="002A6A21">
        <w:rPr>
          <w:rFonts w:cs="Arial"/>
          <w:sz w:val="22"/>
          <w:szCs w:val="22"/>
          <w:lang w:val="sl-SI"/>
        </w:rPr>
        <w:t xml:space="preserve">Občina </w:t>
      </w:r>
      <w:r w:rsidR="000A6C6D">
        <w:rPr>
          <w:rFonts w:cs="Arial"/>
          <w:sz w:val="22"/>
          <w:szCs w:val="22"/>
          <w:lang w:val="sl-SI"/>
        </w:rPr>
        <w:t xml:space="preserve">je zavzela </w:t>
      </w:r>
      <w:r w:rsidRPr="002A6A21">
        <w:rPr>
          <w:rFonts w:cs="Arial"/>
          <w:sz w:val="22"/>
          <w:szCs w:val="22"/>
          <w:lang w:val="sl-SI"/>
        </w:rPr>
        <w:t>stališče, da so pogoji za pridobitev občinske žepnine v občini za vse enaki oz. ustrezni, po</w:t>
      </w:r>
      <w:r w:rsidR="00390F4C" w:rsidRPr="002A6A21">
        <w:rPr>
          <w:rFonts w:cs="Arial"/>
          <w:sz w:val="22"/>
          <w:szCs w:val="22"/>
          <w:lang w:val="sl-SI"/>
        </w:rPr>
        <w:t>t</w:t>
      </w:r>
      <w:r w:rsidRPr="002A6A21">
        <w:rPr>
          <w:rFonts w:cs="Arial"/>
          <w:sz w:val="22"/>
          <w:szCs w:val="22"/>
          <w:lang w:val="sl-SI"/>
        </w:rPr>
        <w:t xml:space="preserve">rebni in sorazmerni. Pri delu na tem in drugih področjih si namreč vselej po najboljših možnostih prizadevajo slediti načelu enakosti, zato ne morejo sprejeti kritike o domnevni </w:t>
      </w:r>
      <w:proofErr w:type="spellStart"/>
      <w:r w:rsidRPr="002A6A21">
        <w:rPr>
          <w:rFonts w:cs="Arial"/>
          <w:sz w:val="22"/>
          <w:szCs w:val="22"/>
          <w:lang w:val="sl-SI"/>
        </w:rPr>
        <w:t>diskriminatornosti</w:t>
      </w:r>
      <w:proofErr w:type="spellEnd"/>
      <w:r w:rsidRPr="002A6A21">
        <w:rPr>
          <w:rFonts w:cs="Arial"/>
          <w:sz w:val="22"/>
          <w:szCs w:val="22"/>
          <w:lang w:val="sl-SI"/>
        </w:rPr>
        <w:t>. In to kljub temu, da so do enakega zneska žepnine pod minimalnimi pogoji (starostnimi) upravičeni malodane vsi dijaki in študentje - tako iz družin globoko pod in visoko nad pragom revščine, tako tisti, ki se šolajo v kraju bivanja in tisti, ki se šolajo v drugih krajih ali celo drugih državah, ne glede na dosežene ocene, ne glede na to, ali se izobražujejo redno ali izredno in brez upoštevanja vseh drugih okoliščin, ki bi jih lahko vzeli pod drobnogled in bi se lahko kdo morebiti dodatno skliceval nanje. Tako se je občinski svet odločil prav iz razloga, da med šolajočimi vsaj pri dodeljevanju občinske žepnine ne bi delali razlik, saj je že sicer razlik med njimi ogromno in je vsak vlagatelj s svojimi okoliščinami zgodba zase (individuum, specifičen in neenak komurkoli drugemu).</w:t>
      </w:r>
    </w:p>
    <w:p w14:paraId="47A5085F" w14:textId="77777777" w:rsidR="00B11ADD" w:rsidRPr="002A6A21" w:rsidRDefault="00B11ADD" w:rsidP="002A6A21">
      <w:pPr>
        <w:spacing w:line="240" w:lineRule="auto"/>
        <w:jc w:val="both"/>
        <w:rPr>
          <w:rFonts w:cs="Arial"/>
          <w:sz w:val="22"/>
          <w:szCs w:val="22"/>
          <w:lang w:val="sl-SI"/>
        </w:rPr>
      </w:pPr>
    </w:p>
    <w:p w14:paraId="299285BD" w14:textId="213F0073" w:rsidR="00B11ADD" w:rsidRPr="002A6A21" w:rsidRDefault="00B11ADD" w:rsidP="002A6A21">
      <w:pPr>
        <w:spacing w:line="240" w:lineRule="auto"/>
        <w:jc w:val="both"/>
        <w:rPr>
          <w:rFonts w:cs="Arial"/>
          <w:sz w:val="22"/>
          <w:szCs w:val="22"/>
          <w:lang w:val="sl-SI"/>
        </w:rPr>
      </w:pPr>
      <w:r w:rsidRPr="002A6A21">
        <w:rPr>
          <w:rFonts w:cs="Arial"/>
          <w:sz w:val="22"/>
          <w:szCs w:val="22"/>
          <w:lang w:val="sl-SI"/>
        </w:rPr>
        <w:t>Pri predlogih in odločitvah so izhajali iz predhodnih izkušenj in spoznanj ter posledično oblikovali pogoje, ki omogočajo, da so (vsaj) prav vsi dijaki in študenti, ki redno napredujejo iz letnika v letnik (glede na določeno zgornjo starostno mejo pa je jasno, da je tukaj še nekaj manevrskega prostora), ves čas izobraževanja upravičeni do občinske žepnine. To možnost je imel tudi pritožnik, ki mu je občina namenjala subvencijo v obliki občinske žepnine v času dvostopenjskega bolonjskega študija (3+2), za polnih 6 let (absolventski status sam po sebi ni izločitveni pogoj za pridobitev občinske žepnine).</w:t>
      </w:r>
    </w:p>
    <w:p w14:paraId="090110C0" w14:textId="77777777" w:rsidR="00B11ADD" w:rsidRPr="002A6A21" w:rsidRDefault="00B11ADD" w:rsidP="002A6A21">
      <w:pPr>
        <w:spacing w:line="240" w:lineRule="auto"/>
        <w:jc w:val="both"/>
        <w:rPr>
          <w:rFonts w:cs="Arial"/>
          <w:sz w:val="22"/>
          <w:szCs w:val="22"/>
          <w:lang w:val="sl-SI"/>
        </w:rPr>
      </w:pPr>
    </w:p>
    <w:p w14:paraId="752166CB" w14:textId="516672AC" w:rsidR="00B11ADD" w:rsidRDefault="00B11ADD" w:rsidP="002A6A21">
      <w:pPr>
        <w:spacing w:line="240" w:lineRule="auto"/>
        <w:jc w:val="both"/>
        <w:rPr>
          <w:rFonts w:cs="Arial"/>
          <w:sz w:val="22"/>
          <w:szCs w:val="22"/>
          <w:lang w:val="sl-SI"/>
        </w:rPr>
      </w:pPr>
      <w:r w:rsidRPr="002A6A21">
        <w:rPr>
          <w:rFonts w:cs="Arial"/>
          <w:sz w:val="22"/>
          <w:szCs w:val="22"/>
          <w:lang w:val="sl-SI"/>
        </w:rPr>
        <w:t xml:space="preserve">Občina </w:t>
      </w:r>
      <w:r w:rsidR="000A6C6D">
        <w:rPr>
          <w:rFonts w:cs="Arial"/>
          <w:sz w:val="22"/>
          <w:szCs w:val="22"/>
          <w:lang w:val="sl-SI"/>
        </w:rPr>
        <w:t xml:space="preserve">je </w:t>
      </w:r>
      <w:r w:rsidRPr="002A6A21">
        <w:rPr>
          <w:rFonts w:cs="Arial"/>
          <w:sz w:val="22"/>
          <w:szCs w:val="22"/>
          <w:lang w:val="sl-SI"/>
        </w:rPr>
        <w:t>pojasni</w:t>
      </w:r>
      <w:r w:rsidR="000A6C6D">
        <w:rPr>
          <w:rFonts w:cs="Arial"/>
          <w:sz w:val="22"/>
          <w:szCs w:val="22"/>
          <w:lang w:val="sl-SI"/>
        </w:rPr>
        <w:t>la</w:t>
      </w:r>
      <w:r w:rsidRPr="002A6A21">
        <w:rPr>
          <w:rFonts w:cs="Arial"/>
          <w:sz w:val="22"/>
          <w:szCs w:val="22"/>
          <w:lang w:val="sl-SI"/>
        </w:rPr>
        <w:t xml:space="preserve">, da kar zadeva razpisne pogoje, ne ve, čemu naj bi bil morda sporen pogoj dopolnjene starosti, saj, denimo, tudi državna zakonodaja že vrsto let legalno določa, da preživnina pod določenimi pogoji pripada otroku do 26 leta (starost tu torej ni tretirana kot osebna okoliščina, ki naj se ne bi smela upoštevati), če se šola. To pa tudi ni edini primer, kjer </w:t>
      </w:r>
      <w:r w:rsidRPr="002A6A21">
        <w:rPr>
          <w:rFonts w:cs="Arial"/>
          <w:sz w:val="22"/>
          <w:szCs w:val="22"/>
          <w:lang w:val="sl-SI"/>
        </w:rPr>
        <w:lastRenderedPageBreak/>
        <w:t>je neka pravica z veljavno državno zakonodajo vezana na dopolnjeno starost oz. ukinjena z dosego neke starosti.</w:t>
      </w:r>
    </w:p>
    <w:p w14:paraId="658D75DE" w14:textId="77777777" w:rsidR="00EB03BB" w:rsidRPr="002A6A21" w:rsidRDefault="00EB03BB" w:rsidP="002A6A21">
      <w:pPr>
        <w:spacing w:line="240" w:lineRule="auto"/>
        <w:jc w:val="both"/>
        <w:rPr>
          <w:rFonts w:cs="Arial"/>
          <w:sz w:val="22"/>
          <w:szCs w:val="22"/>
          <w:lang w:val="sl-SI"/>
        </w:rPr>
      </w:pPr>
    </w:p>
    <w:p w14:paraId="1D71705C" w14:textId="77777777" w:rsidR="00B11ADD" w:rsidRPr="002A6A21" w:rsidRDefault="00B11ADD" w:rsidP="002A6A21">
      <w:pPr>
        <w:spacing w:line="240" w:lineRule="auto"/>
        <w:jc w:val="both"/>
        <w:rPr>
          <w:rFonts w:cs="Arial"/>
          <w:sz w:val="22"/>
          <w:szCs w:val="22"/>
          <w:lang w:val="sl-SI"/>
        </w:rPr>
      </w:pPr>
      <w:r w:rsidRPr="002A6A21">
        <w:rPr>
          <w:rFonts w:cs="Arial"/>
          <w:sz w:val="22"/>
          <w:szCs w:val="22"/>
          <w:lang w:val="sl-SI"/>
        </w:rPr>
        <w:t>Občina Rače-Fram že vrsto let podeljuje občinske žepnine dijakom in študentom iz matične občine. Sprva so žepnine dodeljevali po sprejetem pravilniku in so bile vezane na dohodek družin, od šol. leta 2009/10 dalje pa so krog upravičencev razširili na vse dijake in študente (dohodkovni cenzus ukinjen), ki so izpolnjevali pogoje, izhajajoče iz tedaj veljavnih sklepov.</w:t>
      </w:r>
    </w:p>
    <w:p w14:paraId="23F04194" w14:textId="77777777" w:rsidR="00B11ADD" w:rsidRPr="002A6A21" w:rsidRDefault="00B11ADD" w:rsidP="002A6A21">
      <w:pPr>
        <w:spacing w:line="240" w:lineRule="auto"/>
        <w:jc w:val="both"/>
        <w:rPr>
          <w:rFonts w:cs="Arial"/>
          <w:sz w:val="22"/>
          <w:szCs w:val="22"/>
          <w:lang w:val="sl-SI"/>
        </w:rPr>
      </w:pPr>
    </w:p>
    <w:p w14:paraId="5310A188" w14:textId="77777777" w:rsidR="00B11ADD" w:rsidRPr="002A6A21" w:rsidRDefault="00B11ADD" w:rsidP="002A6A21">
      <w:pPr>
        <w:spacing w:line="240" w:lineRule="auto"/>
        <w:jc w:val="both"/>
        <w:rPr>
          <w:rFonts w:cs="Arial"/>
          <w:sz w:val="22"/>
          <w:szCs w:val="22"/>
          <w:lang w:val="sl-SI"/>
        </w:rPr>
      </w:pPr>
      <w:r w:rsidRPr="002A6A21">
        <w:rPr>
          <w:rFonts w:cs="Arial"/>
          <w:sz w:val="22"/>
          <w:szCs w:val="22"/>
          <w:lang w:val="sl-SI"/>
        </w:rPr>
        <w:t>V času pred pripravo in objavo novega javnega razpisa za šolsko/študijsko leto 2018/19 so ugotovili, da bi bilo smiselno vsa določila vseh tedanjih sklepov (predloge zanje je občinska uprava pripravljala glede na izkušnje pri praktičnem izvajanju) združiti v enovit sklep in tako prosilcem olajšati razumevanje tovrstnih občinskih določil.</w:t>
      </w:r>
    </w:p>
    <w:p w14:paraId="4011C548" w14:textId="77777777" w:rsidR="00B11ADD" w:rsidRPr="002A6A21" w:rsidRDefault="00B11ADD" w:rsidP="002A6A21">
      <w:pPr>
        <w:spacing w:line="240" w:lineRule="auto"/>
        <w:jc w:val="both"/>
        <w:rPr>
          <w:rFonts w:cs="Arial"/>
          <w:sz w:val="22"/>
          <w:szCs w:val="22"/>
          <w:lang w:val="sl-SI"/>
        </w:rPr>
      </w:pPr>
    </w:p>
    <w:p w14:paraId="44B3C9A0" w14:textId="77777777" w:rsidR="005D3912" w:rsidRDefault="00EB03BB" w:rsidP="002A6A21">
      <w:pPr>
        <w:spacing w:line="240" w:lineRule="auto"/>
        <w:jc w:val="both"/>
        <w:rPr>
          <w:rFonts w:cs="Arial"/>
          <w:sz w:val="22"/>
          <w:szCs w:val="22"/>
          <w:lang w:val="sl-SI"/>
        </w:rPr>
      </w:pPr>
      <w:r w:rsidRPr="00EB03BB">
        <w:rPr>
          <w:rFonts w:cs="Arial"/>
          <w:sz w:val="22"/>
          <w:szCs w:val="22"/>
          <w:lang w:val="sl-SI"/>
        </w:rPr>
        <w:t xml:space="preserve">Zato je bila na seji Občinskega sveta Občine Rače Fram z dne 30. 5. 2018 predlagana ukinitev tedanjih posamičnih sklepov in sprejem novega sklepa št. 299 (izpis sklepa v prilogi), ki dotedanjih pogojev za pridobitev žepnine vsebinsko (pomensko) ni v ničemer spremenil. Sklep je bil sprejet soglasno. </w:t>
      </w:r>
    </w:p>
    <w:p w14:paraId="6BA54908" w14:textId="77777777" w:rsidR="00B11ADD" w:rsidRPr="002A6A21" w:rsidRDefault="00B11ADD" w:rsidP="002A6A21">
      <w:pPr>
        <w:spacing w:line="240" w:lineRule="auto"/>
        <w:jc w:val="both"/>
        <w:rPr>
          <w:rFonts w:cs="Arial"/>
          <w:sz w:val="22"/>
          <w:szCs w:val="22"/>
          <w:lang w:val="sl-SI"/>
        </w:rPr>
      </w:pPr>
    </w:p>
    <w:p w14:paraId="5EA1B250" w14:textId="6D6D7B86" w:rsidR="00B11ADD" w:rsidRPr="002A6A21" w:rsidRDefault="00B11ADD" w:rsidP="002A6A21">
      <w:pPr>
        <w:spacing w:line="240" w:lineRule="auto"/>
        <w:jc w:val="both"/>
        <w:rPr>
          <w:rFonts w:cs="Arial"/>
          <w:sz w:val="22"/>
          <w:szCs w:val="22"/>
          <w:lang w:val="sl-SI"/>
        </w:rPr>
      </w:pPr>
      <w:r w:rsidRPr="002A6A21">
        <w:rPr>
          <w:rFonts w:cs="Arial"/>
          <w:sz w:val="22"/>
          <w:szCs w:val="22"/>
          <w:lang w:val="sl-SI"/>
        </w:rPr>
        <w:t>Občina je pojasnila, da je bil namen občinske žepnine, ki se podeljuje dijakom in študentom s stalnim prebivališčem v občini Rače — Fram</w:t>
      </w:r>
      <w:r w:rsidR="00EB03BB">
        <w:rPr>
          <w:rFonts w:cs="Arial"/>
          <w:sz w:val="22"/>
          <w:szCs w:val="22"/>
          <w:lang w:val="sl-SI"/>
        </w:rPr>
        <w:t>,</w:t>
      </w:r>
      <w:r w:rsidRPr="002A6A21">
        <w:rPr>
          <w:rFonts w:cs="Arial"/>
          <w:sz w:val="22"/>
          <w:szCs w:val="22"/>
          <w:lang w:val="sl-SI"/>
        </w:rPr>
        <w:t xml:space="preserve"> pomoč dijakom in študentom pri kritju stroškov, do katerih prihaja v času izobraževanja, ko mladi večinoma še nimajo lastnih dohodkov in so odvisni od finančnih zmožnosti staršev. To je eden od načinov, s katerimi Občina Rače — Fram izkazuje podporo mladim in jih stimulira k učenju/študiju ter rednemu opravljanju obveznosti iz tega naslova.</w:t>
      </w:r>
    </w:p>
    <w:p w14:paraId="7C42901C" w14:textId="77777777" w:rsidR="00B11ADD" w:rsidRPr="002A6A21" w:rsidRDefault="00B11ADD" w:rsidP="002A6A21">
      <w:pPr>
        <w:spacing w:line="240" w:lineRule="auto"/>
        <w:jc w:val="both"/>
        <w:rPr>
          <w:rFonts w:cs="Arial"/>
          <w:sz w:val="22"/>
          <w:szCs w:val="22"/>
          <w:lang w:val="sl-SI"/>
        </w:rPr>
      </w:pPr>
    </w:p>
    <w:p w14:paraId="209F7557" w14:textId="72839953" w:rsidR="00B11ADD" w:rsidRPr="002A6A21" w:rsidRDefault="00B11ADD" w:rsidP="002A6A21">
      <w:pPr>
        <w:spacing w:line="240" w:lineRule="auto"/>
        <w:jc w:val="both"/>
        <w:rPr>
          <w:rFonts w:cs="Arial"/>
          <w:sz w:val="22"/>
          <w:szCs w:val="22"/>
          <w:lang w:val="sl-SI"/>
        </w:rPr>
      </w:pPr>
      <w:r w:rsidRPr="002A6A21">
        <w:rPr>
          <w:rFonts w:cs="Arial"/>
          <w:sz w:val="22"/>
          <w:szCs w:val="22"/>
          <w:lang w:val="sl-SI"/>
        </w:rPr>
        <w:t>Posebna analiza pogojev ni bila opravljena, kljub temu pa pogoji niso bili postavljeni na pamet. Postavitvi starostnega pogoja pri študentih 1. letnikov in postavitvi najvišjega starostnega pogoja pri študentih so botrovale predhodne izkustvene ugotovitve na tem področju. Te so v ne tako redkih primerih vpisov v 1. letnik pokazale, da je pri posameznikih šlo zgolj za fiktivni vpis brez namere dejanskega študija — primarni cilj je bil pridobitev statusa študenta, s tem pa možnosti dela in zaslužka preko ŠS, možnosti subvencionirane študentske prehrane in tudi občinske žepnine. Zaradi pravila, da lahko študent letnik enkrat ponavlja, ne da bi prišlo do prekinitve statusa študenta, bi brez določene omejitve taki posamezniki imeli možnost uveljavitve žepnine za dve leti (2 krat za 1. letnik), kljub temu, da dejansko sploh ne bi študirali. Tudi pri študentih višjih le</w:t>
      </w:r>
      <w:r w:rsidR="00430419" w:rsidRPr="002A6A21">
        <w:rPr>
          <w:rFonts w:cs="Arial"/>
          <w:sz w:val="22"/>
          <w:szCs w:val="22"/>
          <w:lang w:val="sl-SI"/>
        </w:rPr>
        <w:t>tn</w:t>
      </w:r>
      <w:r w:rsidRPr="002A6A21">
        <w:rPr>
          <w:rFonts w:cs="Arial"/>
          <w:sz w:val="22"/>
          <w:szCs w:val="22"/>
          <w:lang w:val="sl-SI"/>
        </w:rPr>
        <w:t>ikov so opazili (okolje ni tako veliko, da marsikaterega primera ne bi tudi osebno poznali), da tudi, če bi lahko prehod iz 1. na 2. bolonjsko stopnjo opravili brez koriščenja absolventskega statusa, tega namenoma niso storili zaradi finančne kalkulacije (delo preko ŠS, subvencionirana prehrana, žepnina za dodatno leto, morda še štipendija iz drugih virov ipd.). Enako velja za čas pred zaključkom 2. stopnje študija, ko je znova mogoče leto dni koristiti status absolventa.</w:t>
      </w:r>
    </w:p>
    <w:p w14:paraId="20654520" w14:textId="77777777" w:rsidR="00B11ADD" w:rsidRPr="002A6A21" w:rsidRDefault="00B11ADD" w:rsidP="002A6A21">
      <w:pPr>
        <w:spacing w:line="240" w:lineRule="auto"/>
        <w:jc w:val="both"/>
        <w:rPr>
          <w:rFonts w:cs="Arial"/>
          <w:sz w:val="22"/>
          <w:szCs w:val="22"/>
          <w:lang w:val="sl-SI"/>
        </w:rPr>
      </w:pPr>
    </w:p>
    <w:p w14:paraId="6819B124" w14:textId="7109D3C5" w:rsidR="00B11ADD" w:rsidRPr="002A6A21" w:rsidRDefault="00B11ADD" w:rsidP="002A6A21">
      <w:pPr>
        <w:spacing w:line="240" w:lineRule="auto"/>
        <w:jc w:val="both"/>
        <w:rPr>
          <w:rFonts w:cs="Arial"/>
          <w:sz w:val="22"/>
          <w:szCs w:val="22"/>
          <w:lang w:val="sl-SI"/>
        </w:rPr>
      </w:pPr>
      <w:r w:rsidRPr="002A6A21">
        <w:rPr>
          <w:rFonts w:cs="Arial"/>
          <w:sz w:val="22"/>
          <w:szCs w:val="22"/>
          <w:lang w:val="sl-SI"/>
        </w:rPr>
        <w:t xml:space="preserve">Občina je naklonjena čim bolj rednemu izobraževanju, obenem pa prvenstveno dolžna umno gospodariti z javnimi — davkoplačevalskimi sredstvi, zato situacij, ki nakazujejo na možnost namernega zavlačevanje izobraževanja zaradi materialnih koristi, ne more podpirati. Prav tako pa ne more (sploh pa ne za tolikšno maso vlagateljev) in tudi ni pristojna pridobivati podrobnejših podatkov za vsakega posameznika in </w:t>
      </w:r>
      <w:r w:rsidR="007B62AF">
        <w:rPr>
          <w:rFonts w:cs="Arial"/>
          <w:sz w:val="22"/>
          <w:szCs w:val="22"/>
          <w:lang w:val="sl-SI"/>
        </w:rPr>
        <w:t>pogojev</w:t>
      </w:r>
      <w:r w:rsidRPr="002A6A21">
        <w:rPr>
          <w:rFonts w:cs="Arial"/>
          <w:sz w:val="22"/>
          <w:szCs w:val="22"/>
          <w:lang w:val="sl-SI"/>
        </w:rPr>
        <w:t xml:space="preserve"> presojati individualno, zato — po preučitvi možnosti </w:t>
      </w:r>
      <w:r w:rsidR="00EB03BB" w:rsidRPr="002A6A21">
        <w:rPr>
          <w:rFonts w:cs="Arial"/>
          <w:sz w:val="22"/>
          <w:szCs w:val="22"/>
          <w:lang w:val="sl-SI"/>
        </w:rPr>
        <w:t>—</w:t>
      </w:r>
      <w:r w:rsidRPr="002A6A21">
        <w:rPr>
          <w:rFonts w:cs="Arial"/>
          <w:sz w:val="22"/>
          <w:szCs w:val="22"/>
          <w:lang w:val="sl-SI"/>
        </w:rPr>
        <w:t xml:space="preserve"> pride v praksi v poštev le starostno merilo, ki se je po njenem prepričanju in izkušnjah v praksi izkazalo za primerno in tako, s katerim v optimalnem obsegu udejanjajo želeni cilj.</w:t>
      </w:r>
      <w:r w:rsidR="00EB03BB">
        <w:rPr>
          <w:rFonts w:cs="Arial"/>
          <w:sz w:val="22"/>
          <w:szCs w:val="22"/>
          <w:lang w:val="sl-SI"/>
        </w:rPr>
        <w:t xml:space="preserve"> </w:t>
      </w:r>
    </w:p>
    <w:p w14:paraId="0DD2D7C9" w14:textId="77777777" w:rsidR="00B11ADD" w:rsidRPr="002A6A21" w:rsidRDefault="00B11ADD" w:rsidP="002A6A21">
      <w:pPr>
        <w:spacing w:line="240" w:lineRule="auto"/>
        <w:jc w:val="both"/>
        <w:rPr>
          <w:rFonts w:cs="Arial"/>
          <w:sz w:val="22"/>
          <w:szCs w:val="22"/>
          <w:lang w:val="sl-SI"/>
        </w:rPr>
      </w:pPr>
    </w:p>
    <w:p w14:paraId="3CADAE16" w14:textId="6CACE33A" w:rsidR="00B11ADD" w:rsidRPr="002A6A21" w:rsidRDefault="00B11ADD" w:rsidP="002A6A21">
      <w:pPr>
        <w:spacing w:line="240" w:lineRule="auto"/>
        <w:jc w:val="both"/>
        <w:rPr>
          <w:rFonts w:cs="Arial"/>
          <w:sz w:val="22"/>
          <w:szCs w:val="22"/>
          <w:lang w:val="sl-SI"/>
        </w:rPr>
      </w:pPr>
      <w:r w:rsidRPr="002A6A21">
        <w:rPr>
          <w:rFonts w:cs="Arial"/>
          <w:sz w:val="22"/>
          <w:szCs w:val="22"/>
          <w:lang w:val="sl-SI"/>
        </w:rPr>
        <w:t xml:space="preserve">Na letni ravni bo Občina Rače — Fram za upravičene žepnine dijakov in študentov v </w:t>
      </w:r>
      <w:r w:rsidRPr="002A6A21">
        <w:rPr>
          <w:rFonts w:cs="Arial"/>
          <w:noProof/>
          <w:sz w:val="22"/>
          <w:szCs w:val="22"/>
          <w:lang w:val="sl-SI" w:eastAsia="sl-SI"/>
        </w:rPr>
        <w:drawing>
          <wp:inline distT="0" distB="0" distL="0" distR="0" wp14:anchorId="25EEBFCC" wp14:editId="5340B120">
            <wp:extent cx="3048" cy="3049"/>
            <wp:effectExtent l="0" t="0" r="0" b="0"/>
            <wp:docPr id="17199" name="Picture 17199"/>
            <wp:cNvGraphicFramePr/>
            <a:graphic xmlns:a="http://schemas.openxmlformats.org/drawingml/2006/main">
              <a:graphicData uri="http://schemas.openxmlformats.org/drawingml/2006/picture">
                <pic:pic xmlns:pic="http://schemas.openxmlformats.org/drawingml/2006/picture">
                  <pic:nvPicPr>
                    <pic:cNvPr id="17199" name="Picture 17199"/>
                    <pic:cNvPicPr/>
                  </pic:nvPicPr>
                  <pic:blipFill>
                    <a:blip r:embed="rId8"/>
                    <a:stretch>
                      <a:fillRect/>
                    </a:stretch>
                  </pic:blipFill>
                  <pic:spPr>
                    <a:xfrm>
                      <a:off x="0" y="0"/>
                      <a:ext cx="3048" cy="3049"/>
                    </a:xfrm>
                    <a:prstGeom prst="rect">
                      <a:avLst/>
                    </a:prstGeom>
                  </pic:spPr>
                </pic:pic>
              </a:graphicData>
            </a:graphic>
          </wp:inline>
        </w:drawing>
      </w:r>
      <w:r w:rsidRPr="002A6A21">
        <w:rPr>
          <w:rFonts w:cs="Arial"/>
          <w:sz w:val="22"/>
          <w:szCs w:val="22"/>
          <w:lang w:val="sl-SI"/>
        </w:rPr>
        <w:t>šolskem/študijskem letu 2021/22 realizirala preko 230.000,00 EUR.</w:t>
      </w:r>
    </w:p>
    <w:p w14:paraId="3F962487" w14:textId="77777777" w:rsidR="00B11ADD" w:rsidRPr="002A6A21" w:rsidRDefault="00B11ADD" w:rsidP="002A6A21">
      <w:pPr>
        <w:spacing w:line="240" w:lineRule="auto"/>
        <w:jc w:val="both"/>
        <w:rPr>
          <w:rFonts w:cs="Arial"/>
          <w:sz w:val="22"/>
          <w:szCs w:val="22"/>
          <w:lang w:val="sl-SI"/>
        </w:rPr>
      </w:pPr>
    </w:p>
    <w:p w14:paraId="6DFC4D11" w14:textId="3688025F" w:rsidR="00B11ADD" w:rsidRPr="002A6A21" w:rsidRDefault="00B11ADD" w:rsidP="002A6A21">
      <w:pPr>
        <w:spacing w:line="240" w:lineRule="auto"/>
        <w:jc w:val="both"/>
        <w:rPr>
          <w:rFonts w:cs="Arial"/>
          <w:sz w:val="22"/>
          <w:szCs w:val="22"/>
          <w:lang w:val="sl-SI"/>
        </w:rPr>
      </w:pPr>
      <w:r w:rsidRPr="002A6A21">
        <w:rPr>
          <w:rFonts w:cs="Arial"/>
          <w:sz w:val="22"/>
          <w:szCs w:val="22"/>
          <w:lang w:val="sl-SI"/>
        </w:rPr>
        <w:t xml:space="preserve">Občinska uprava z županom je prvotni predlog za občinski svet pripravila tako, da je bila starostna meja za vse vlagatelje 25 let (v času vložitve vlog), vendar se je pri obravnavi takšnega predloga občinski svet v razpravi zavzel za to, da bi za enoviti magistrski študij medicine (klasične in veterinarske), ki že v osnovi ne more trajati manj kot 6 let (brez koriščenja </w:t>
      </w:r>
      <w:r w:rsidRPr="002A6A21">
        <w:rPr>
          <w:rFonts w:cs="Arial"/>
          <w:sz w:val="22"/>
          <w:szCs w:val="22"/>
          <w:lang w:val="sl-SI"/>
        </w:rPr>
        <w:lastRenderedPageBreak/>
        <w:t>absolventskega statusa)</w:t>
      </w:r>
      <w:r w:rsidR="007B62AF">
        <w:rPr>
          <w:rFonts w:cs="Arial"/>
          <w:sz w:val="22"/>
          <w:szCs w:val="22"/>
          <w:lang w:val="sl-SI"/>
        </w:rPr>
        <w:t xml:space="preserve">, </w:t>
      </w:r>
      <w:r w:rsidRPr="002A6A21">
        <w:rPr>
          <w:rFonts w:cs="Arial"/>
          <w:sz w:val="22"/>
          <w:szCs w:val="22"/>
          <w:lang w:val="sl-SI"/>
        </w:rPr>
        <w:t xml:space="preserve">pogoji za vpis </w:t>
      </w:r>
      <w:r w:rsidR="007B62AF">
        <w:rPr>
          <w:rFonts w:cs="Arial"/>
          <w:sz w:val="22"/>
          <w:szCs w:val="22"/>
          <w:lang w:val="sl-SI"/>
        </w:rPr>
        <w:t xml:space="preserve">pa so </w:t>
      </w:r>
      <w:r w:rsidRPr="002A6A21">
        <w:rPr>
          <w:rFonts w:cs="Arial"/>
          <w:sz w:val="22"/>
          <w:szCs w:val="22"/>
          <w:lang w:val="sl-SI"/>
        </w:rPr>
        <w:t>dostopni le najboljšim dijakom, veljali drugačni pogoji. Občinski svet je menil, da bi mejna starost 25 let za te študente pomenila neenak (slabši) položaj v primerjavi z drugimi študenti (tistimi, ki študirajo po dvostopenjskem sistemu, z možnostmi končanja po 1. stopnji ali vmesnimi koriščenji absolventskega statusa), zato je to starostno mejo pomaknil na 27 let. Kljub temu pa zgolj kot informacijo in zanimivost omenijo, da v vseh teh letih ne pomnijo primera študenta medicine, ki bi vlogo za občinsko žepnino — kljub 6-letnemu enovitemu študiju - vložil, ko je že dopolnil oz. presegel starost 25 let.</w:t>
      </w:r>
    </w:p>
    <w:p w14:paraId="7EF20B2B" w14:textId="77777777" w:rsidR="00B11ADD" w:rsidRPr="002A6A21" w:rsidRDefault="00B11ADD" w:rsidP="002A6A21">
      <w:pPr>
        <w:spacing w:line="240" w:lineRule="auto"/>
        <w:jc w:val="both"/>
        <w:rPr>
          <w:rFonts w:cs="Arial"/>
          <w:sz w:val="22"/>
          <w:szCs w:val="22"/>
          <w:lang w:val="sl-SI"/>
        </w:rPr>
      </w:pPr>
    </w:p>
    <w:p w14:paraId="1509B2ED" w14:textId="3C87B05C" w:rsidR="00B74E10" w:rsidRPr="002A6A21" w:rsidRDefault="00B11ADD" w:rsidP="002A6A21">
      <w:pPr>
        <w:spacing w:line="240" w:lineRule="auto"/>
        <w:jc w:val="both"/>
        <w:rPr>
          <w:rFonts w:cs="Arial"/>
          <w:sz w:val="22"/>
          <w:szCs w:val="22"/>
          <w:lang w:val="sl-SI"/>
        </w:rPr>
      </w:pPr>
      <w:r w:rsidRPr="002A6A21">
        <w:rPr>
          <w:rFonts w:cs="Arial"/>
          <w:sz w:val="22"/>
          <w:szCs w:val="22"/>
          <w:lang w:val="sl-SI"/>
        </w:rPr>
        <w:t>Občina je pojasnila, da s postavitvijo starostnega pogoja, da upravičenec ob vložitvi vloge še ni dopolnil 25 oz. 27 let kot osnovni cilj zasleduje spodbudo in motivacijo študentov, da svoje študijske obveznosti izpolnjujejo čim bolj redno in tekoče. V kolikor je</w:t>
      </w:r>
      <w:r w:rsidR="007B62AF">
        <w:rPr>
          <w:rFonts w:cs="Arial"/>
          <w:sz w:val="22"/>
          <w:szCs w:val="22"/>
          <w:lang w:val="sl-SI"/>
        </w:rPr>
        <w:t xml:space="preserve"> </w:t>
      </w:r>
      <w:r w:rsidRPr="002A6A21">
        <w:rPr>
          <w:rFonts w:cs="Arial"/>
          <w:sz w:val="22"/>
          <w:szCs w:val="22"/>
          <w:lang w:val="sl-SI"/>
        </w:rPr>
        <w:t xml:space="preserve">tako, lahko vsi študenti uveljavijo občinsko žepnino za vsa leta svojega študija. Taka sta tudi njihova želja in njihov cilj. </w:t>
      </w:r>
    </w:p>
    <w:p w14:paraId="1B73A577" w14:textId="77777777" w:rsidR="001611AD" w:rsidRDefault="001611AD" w:rsidP="002A6A21">
      <w:pPr>
        <w:spacing w:line="240" w:lineRule="auto"/>
        <w:jc w:val="both"/>
        <w:rPr>
          <w:rFonts w:cs="Arial"/>
          <w:sz w:val="22"/>
          <w:szCs w:val="22"/>
          <w:lang w:val="sl-SI"/>
        </w:rPr>
      </w:pPr>
    </w:p>
    <w:p w14:paraId="10986016" w14:textId="77777777" w:rsidR="005D3912" w:rsidRDefault="005D3912" w:rsidP="002A6A21">
      <w:pPr>
        <w:spacing w:line="240" w:lineRule="auto"/>
        <w:jc w:val="both"/>
        <w:rPr>
          <w:rFonts w:cs="Arial"/>
          <w:sz w:val="22"/>
          <w:szCs w:val="22"/>
          <w:lang w:val="sl-SI"/>
        </w:rPr>
      </w:pPr>
    </w:p>
    <w:p w14:paraId="40AAE59D" w14:textId="5F076439" w:rsidR="005D3912" w:rsidRPr="00C3319E" w:rsidRDefault="005D3912" w:rsidP="00C3319E">
      <w:pPr>
        <w:pStyle w:val="Odstavekseznama"/>
        <w:numPr>
          <w:ilvl w:val="0"/>
          <w:numId w:val="12"/>
        </w:numPr>
        <w:spacing w:line="240" w:lineRule="auto"/>
        <w:jc w:val="both"/>
        <w:rPr>
          <w:rFonts w:cs="Arial"/>
          <w:b/>
          <w:sz w:val="22"/>
          <w:szCs w:val="22"/>
          <w:lang w:val="sl-SI"/>
        </w:rPr>
      </w:pPr>
      <w:r>
        <w:rPr>
          <w:rFonts w:cs="Arial"/>
          <w:b/>
          <w:sz w:val="22"/>
          <w:szCs w:val="22"/>
          <w:lang w:val="sl-SI"/>
        </w:rPr>
        <w:t xml:space="preserve">Relevantne pravne podlage </w:t>
      </w:r>
    </w:p>
    <w:p w14:paraId="75249B1F" w14:textId="77777777" w:rsidR="005D3912" w:rsidRPr="00C3319E" w:rsidRDefault="005D3912" w:rsidP="00C3319E">
      <w:pPr>
        <w:pStyle w:val="Odstavekseznama"/>
        <w:spacing w:line="240" w:lineRule="auto"/>
        <w:jc w:val="both"/>
        <w:rPr>
          <w:rFonts w:cs="Arial"/>
          <w:sz w:val="22"/>
          <w:szCs w:val="22"/>
          <w:lang w:val="sl-SI"/>
        </w:rPr>
      </w:pPr>
    </w:p>
    <w:p w14:paraId="50D49E78" w14:textId="063E8184" w:rsidR="00F51E5F" w:rsidRPr="00C3319E" w:rsidRDefault="00BE318B" w:rsidP="00C3319E">
      <w:pPr>
        <w:pStyle w:val="Odstavekseznama"/>
        <w:numPr>
          <w:ilvl w:val="1"/>
          <w:numId w:val="12"/>
        </w:numPr>
        <w:rPr>
          <w:b/>
          <w:bCs/>
          <w:sz w:val="22"/>
          <w:szCs w:val="22"/>
          <w:lang w:val="sl-SI"/>
        </w:rPr>
      </w:pPr>
      <w:r w:rsidRPr="00C3319E">
        <w:rPr>
          <w:b/>
          <w:bCs/>
          <w:sz w:val="22"/>
          <w:szCs w:val="22"/>
          <w:lang w:val="sl-SI"/>
        </w:rPr>
        <w:t>Z</w:t>
      </w:r>
      <w:r w:rsidR="004C438B" w:rsidRPr="00C3319E">
        <w:rPr>
          <w:b/>
          <w:bCs/>
          <w:sz w:val="22"/>
          <w:szCs w:val="22"/>
          <w:lang w:val="sl-SI"/>
        </w:rPr>
        <w:t>akon o varstvu pred diskriminacijo</w:t>
      </w:r>
    </w:p>
    <w:p w14:paraId="1AA92741" w14:textId="77777777" w:rsidR="00BE318B" w:rsidRPr="002A6A21" w:rsidRDefault="00BE318B" w:rsidP="002A6A21">
      <w:pPr>
        <w:spacing w:line="240" w:lineRule="auto"/>
        <w:jc w:val="both"/>
        <w:rPr>
          <w:rFonts w:cs="Arial"/>
          <w:sz w:val="22"/>
          <w:szCs w:val="22"/>
          <w:lang w:val="sl-SI"/>
        </w:rPr>
      </w:pPr>
    </w:p>
    <w:p w14:paraId="07D04028" w14:textId="77777777" w:rsidR="00F51E5F" w:rsidRPr="002A6A21" w:rsidRDefault="00F51E5F" w:rsidP="002A6A21">
      <w:pPr>
        <w:spacing w:line="240" w:lineRule="auto"/>
        <w:jc w:val="both"/>
        <w:rPr>
          <w:rFonts w:eastAsia="Arial" w:cs="Arial"/>
          <w:sz w:val="22"/>
          <w:szCs w:val="22"/>
          <w:lang w:val="sl-SI"/>
        </w:rPr>
      </w:pPr>
      <w:r w:rsidRPr="002A6A21">
        <w:rPr>
          <w:rFonts w:eastAsia="Arial" w:cs="Arial"/>
          <w:sz w:val="22"/>
          <w:szCs w:val="22"/>
          <w:lang w:val="sl-SI"/>
        </w:rPr>
        <w:t xml:space="preserve">Diskriminacijo opredeljuje 4. člen </w:t>
      </w:r>
      <w:proofErr w:type="spellStart"/>
      <w:r w:rsidRPr="002A6A21">
        <w:rPr>
          <w:rFonts w:eastAsia="Arial" w:cs="Arial"/>
          <w:sz w:val="22"/>
          <w:szCs w:val="22"/>
          <w:lang w:val="sl-SI"/>
        </w:rPr>
        <w:t>ZVarD</w:t>
      </w:r>
      <w:proofErr w:type="spellEnd"/>
      <w:r w:rsidRPr="002A6A21">
        <w:rPr>
          <w:rFonts w:eastAsia="Arial" w:cs="Arial"/>
          <w:sz w:val="22"/>
          <w:szCs w:val="22"/>
          <w:lang w:val="sl-SI"/>
        </w:rPr>
        <w:t xml:space="preserve">, po katerem pomeni diskriminacija 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svoboščin, drugih pravic, pravnih interesov in ugodnosti. Diskriminacija zaradi katere koli osebne okoliščine je prepovedana. Pri diskriminaciji mora biti specifična osebna okoliščina pomemben razlog za slabšo obravnavo. Gre za prirojene ali pridobljene osebne značilnosti, lastnosti, stanja ali statuse, ki so praviloma trajno in nerazdružljivo povezani z določenim posameznikom in njegovo osebnostjo, zlasti identiteto ali pa jih posameznik ne spreminja zlahka. Mednje, skladno s 1. členom </w:t>
      </w:r>
      <w:proofErr w:type="spellStart"/>
      <w:r w:rsidRPr="002A6A21">
        <w:rPr>
          <w:rFonts w:eastAsia="Arial" w:cs="Arial"/>
          <w:sz w:val="22"/>
          <w:szCs w:val="22"/>
          <w:lang w:val="sl-SI"/>
        </w:rPr>
        <w:t>ZVarD</w:t>
      </w:r>
      <w:proofErr w:type="spellEnd"/>
      <w:r w:rsidRPr="002A6A21">
        <w:rPr>
          <w:rFonts w:eastAsia="Arial" w:cs="Arial"/>
          <w:sz w:val="22"/>
          <w:szCs w:val="22"/>
          <w:lang w:val="sl-SI"/>
        </w:rPr>
        <w:t>, štejejo spol, narodnost, rasa ali etnično poreklo, jezik, vera ali prepričanje, invalidnost, starost, spolna usmerjenost, spolna identiteta in spolni izraz, družbeni položaj, premoženjsko stanje, izobrazba ali katera koli druga osebna okoliščina.</w:t>
      </w:r>
    </w:p>
    <w:p w14:paraId="5B39FAD9" w14:textId="77777777" w:rsidR="00F51E5F" w:rsidRPr="002A6A21" w:rsidRDefault="00F51E5F" w:rsidP="002A6A21">
      <w:pPr>
        <w:spacing w:line="240" w:lineRule="auto"/>
        <w:jc w:val="both"/>
        <w:rPr>
          <w:rFonts w:eastAsia="Arial" w:cs="Arial"/>
          <w:sz w:val="22"/>
          <w:szCs w:val="22"/>
          <w:lang w:val="sl-SI"/>
        </w:rPr>
      </w:pPr>
    </w:p>
    <w:p w14:paraId="5A593923" w14:textId="77777777" w:rsidR="00F51E5F" w:rsidRPr="002A6A21" w:rsidRDefault="00F51E5F" w:rsidP="002A6A21">
      <w:pPr>
        <w:spacing w:line="240" w:lineRule="auto"/>
        <w:jc w:val="both"/>
        <w:rPr>
          <w:rFonts w:cs="Arial"/>
          <w:color w:val="000000"/>
          <w:sz w:val="22"/>
          <w:szCs w:val="22"/>
          <w:shd w:val="clear" w:color="auto" w:fill="FFFFFF"/>
          <w:lang w:val="sl-SI"/>
        </w:rPr>
      </w:pPr>
      <w:proofErr w:type="spellStart"/>
      <w:r w:rsidRPr="002A6A21">
        <w:rPr>
          <w:rFonts w:cs="Arial"/>
          <w:color w:val="000000"/>
          <w:sz w:val="22"/>
          <w:szCs w:val="22"/>
          <w:shd w:val="clear" w:color="auto" w:fill="FFFFFF"/>
          <w:lang w:val="sl-SI"/>
        </w:rPr>
        <w:t>ZVarD</w:t>
      </w:r>
      <w:proofErr w:type="spellEnd"/>
      <w:r w:rsidRPr="002A6A21">
        <w:rPr>
          <w:rFonts w:cs="Arial"/>
          <w:color w:val="000000"/>
          <w:sz w:val="22"/>
          <w:szCs w:val="22"/>
          <w:shd w:val="clear" w:color="auto" w:fill="FFFFFF"/>
          <w:lang w:val="sl-SI"/>
        </w:rPr>
        <w:t xml:space="preserve"> opredeljuje več oblik diskriminacije. Neposredna diskriminacija obstaja, če je oseba ali skupina oseb zaradi določene osebne okoliščine bila, je ali bi lahko bila v enakih ali podobnih situacijah obravnavana manj ugodno, kot se obravnava, se je obravnavala ali bi se obravnavala druga oseba ali skupina oseb (prvi odstavek 6. člena </w:t>
      </w:r>
      <w:proofErr w:type="spellStart"/>
      <w:r w:rsidRPr="002A6A21">
        <w:rPr>
          <w:rFonts w:cs="Arial"/>
          <w:color w:val="000000"/>
          <w:sz w:val="22"/>
          <w:szCs w:val="22"/>
          <w:shd w:val="clear" w:color="auto" w:fill="FFFFFF"/>
          <w:lang w:val="sl-SI"/>
        </w:rPr>
        <w:t>ZVarD</w:t>
      </w:r>
      <w:proofErr w:type="spellEnd"/>
      <w:r w:rsidRPr="002A6A21">
        <w:rPr>
          <w:rFonts w:cs="Arial"/>
          <w:color w:val="000000"/>
          <w:sz w:val="22"/>
          <w:szCs w:val="22"/>
          <w:shd w:val="clear" w:color="auto" w:fill="FFFFFF"/>
          <w:lang w:val="sl-SI"/>
        </w:rPr>
        <w:t>). Posredna diskriminacija pa obstaja, kadar je oseba ali skupina oseb z določeno osebno okoliščino bila, je ali bi lahko bila zaradi navidezno nevtralne določbe, merila ali prakse v manj ugodnem položaju kot druge osebe, razen če ta določba, merilo ali praksa objektivno temelji na legitimnem cilju in so sredstva za doseganje tega cilja ustrezna in nujno potrebna (drugi odstavek 6. člena).</w:t>
      </w:r>
    </w:p>
    <w:p w14:paraId="2BF1D98B" w14:textId="77777777" w:rsidR="00F51E5F" w:rsidRPr="002A6A21" w:rsidRDefault="00F51E5F" w:rsidP="002A6A21">
      <w:pPr>
        <w:spacing w:line="240" w:lineRule="auto"/>
        <w:jc w:val="both"/>
        <w:rPr>
          <w:rFonts w:cs="Arial"/>
          <w:sz w:val="22"/>
          <w:szCs w:val="22"/>
          <w:lang w:val="sl-SI"/>
        </w:rPr>
      </w:pPr>
    </w:p>
    <w:p w14:paraId="78337D90" w14:textId="41562006" w:rsidR="00F51E5F" w:rsidRPr="002A6A21" w:rsidRDefault="00F51E5F" w:rsidP="002A6A21">
      <w:pPr>
        <w:spacing w:line="240" w:lineRule="auto"/>
        <w:jc w:val="both"/>
        <w:rPr>
          <w:rFonts w:cs="Arial"/>
          <w:sz w:val="22"/>
          <w:szCs w:val="22"/>
          <w:lang w:val="sl-SI"/>
        </w:rPr>
      </w:pPr>
      <w:r w:rsidRPr="002A6A21">
        <w:rPr>
          <w:rFonts w:cs="Arial"/>
          <w:sz w:val="22"/>
          <w:szCs w:val="22"/>
          <w:lang w:val="sl-SI"/>
        </w:rPr>
        <w:t xml:space="preserve">Diskriminacija se lahko dogaja na različnih področjih družbenega življenja, na katerih morajo sicer po 2. členu </w:t>
      </w:r>
      <w:proofErr w:type="spellStart"/>
      <w:r w:rsidRPr="002A6A21">
        <w:rPr>
          <w:rFonts w:cs="Arial"/>
          <w:sz w:val="22"/>
          <w:szCs w:val="22"/>
          <w:lang w:val="sl-SI"/>
        </w:rPr>
        <w:t>ZVarD</w:t>
      </w:r>
      <w:proofErr w:type="spellEnd"/>
      <w:r w:rsidRPr="002A6A21">
        <w:rPr>
          <w:rFonts w:cs="Arial"/>
          <w:sz w:val="22"/>
          <w:szCs w:val="22"/>
          <w:lang w:val="sl-SI"/>
        </w:rPr>
        <w:t xml:space="preserve"> državni organi, lokalne skupnosti, nosilci javnih pooblastil ter pravne in fizične osebe na vseh področjih oblastnega odločanja, delovanja v pravnem prometu in pri drugem svojem delovanju oziroma ravnanju v razmerju do tretjih oseb zagotavljati varstvo pred diskriminacijo oziroma enako obravnavanje vseh oseb. Ta področja so povezana zlasti s pogoji za dostop do zaposlitve, samozaposlitve in poklica, vključno z izbirnimi merili in pogoji zaposlovanja, ne glede na vrsto dejavnosti in na vseh ravneh poklicne hierarhije, vključno z napredovanjem; z dostopom do vseh oblik in do vseh ravni karierne orientacije in svetovanja, poklicnega in strokovnega izobraževanja in usposabljanja, nadaljnjega poklicnega usposabljanja in </w:t>
      </w:r>
      <w:proofErr w:type="spellStart"/>
      <w:r w:rsidRPr="002A6A21">
        <w:rPr>
          <w:rFonts w:cs="Arial"/>
          <w:sz w:val="22"/>
          <w:szCs w:val="22"/>
          <w:lang w:val="sl-SI"/>
        </w:rPr>
        <w:t>preusposabljanja</w:t>
      </w:r>
      <w:proofErr w:type="spellEnd"/>
      <w:r w:rsidRPr="002A6A21">
        <w:rPr>
          <w:rFonts w:cs="Arial"/>
          <w:sz w:val="22"/>
          <w:szCs w:val="22"/>
          <w:lang w:val="sl-SI"/>
        </w:rPr>
        <w:t xml:space="preserve">, vključno z delovno prakso; z zaposlitvenimi pogoji in pogoji dela, vključno s prenehanjem pogodbe o zaposlitvi in plačami; s članstvom in vključevanjem v organizacijo delavcev ali delodajalcev ali v vsako organizacijo, katere člani opravljajo določen poklic, vključno z ugodnostmi, ki jih zagotavljajo take organizacije; s socialno zaščito, vključno s socialno varnostjo in zdravstvenim varstvom; s socialnimi ugodnostmi; z vzgojo in </w:t>
      </w:r>
      <w:r w:rsidRPr="002A6A21">
        <w:rPr>
          <w:rFonts w:cs="Arial"/>
          <w:sz w:val="22"/>
          <w:szCs w:val="22"/>
          <w:lang w:val="sl-SI"/>
        </w:rPr>
        <w:lastRenderedPageBreak/>
        <w:t>izobraževanjem ter z dostopom do dobrin in storitev, ki so na voljo javnosti, vključno s stanovanji, in preskrbo z njimi.</w:t>
      </w:r>
    </w:p>
    <w:p w14:paraId="06BF49EC" w14:textId="77777777" w:rsidR="001611AD" w:rsidRPr="002A6A21" w:rsidRDefault="001611AD" w:rsidP="002A6A21">
      <w:pPr>
        <w:spacing w:line="240" w:lineRule="auto"/>
        <w:jc w:val="both"/>
        <w:rPr>
          <w:rFonts w:cs="Arial"/>
          <w:b/>
          <w:bCs/>
          <w:sz w:val="22"/>
          <w:szCs w:val="22"/>
          <w:lang w:val="sl-SI"/>
        </w:rPr>
      </w:pPr>
    </w:p>
    <w:p w14:paraId="4740961D" w14:textId="55E3F30E" w:rsidR="00207315" w:rsidRPr="00C3319E" w:rsidRDefault="00F3428B" w:rsidP="00C3319E">
      <w:pPr>
        <w:pStyle w:val="Odstavekseznama"/>
        <w:numPr>
          <w:ilvl w:val="1"/>
          <w:numId w:val="12"/>
        </w:numPr>
        <w:rPr>
          <w:b/>
          <w:sz w:val="22"/>
          <w:lang w:val="sl-SI"/>
        </w:rPr>
      </w:pPr>
      <w:r w:rsidRPr="00C3319E">
        <w:rPr>
          <w:b/>
          <w:sz w:val="22"/>
          <w:lang w:val="sl-SI"/>
        </w:rPr>
        <w:t>Zakon o visokem šolstvu (v nadaljevanju: ZVis)</w:t>
      </w:r>
    </w:p>
    <w:p w14:paraId="42BD8BEA" w14:textId="7CAD6CEA" w:rsidR="00F3428B" w:rsidRPr="002A6A21" w:rsidRDefault="00F3428B" w:rsidP="002A6A21">
      <w:pPr>
        <w:spacing w:line="240" w:lineRule="auto"/>
        <w:jc w:val="both"/>
        <w:rPr>
          <w:rFonts w:cs="Arial"/>
          <w:sz w:val="22"/>
          <w:szCs w:val="22"/>
          <w:lang w:val="sl-SI"/>
        </w:rPr>
      </w:pPr>
    </w:p>
    <w:p w14:paraId="24385634" w14:textId="035FE3FB" w:rsidR="00F3428B" w:rsidRPr="002A6A21" w:rsidRDefault="00F3428B" w:rsidP="002A6A21">
      <w:pPr>
        <w:spacing w:line="240" w:lineRule="auto"/>
        <w:jc w:val="both"/>
        <w:rPr>
          <w:rFonts w:cs="Arial"/>
          <w:sz w:val="22"/>
          <w:szCs w:val="22"/>
          <w:lang w:val="sl-SI"/>
        </w:rPr>
      </w:pPr>
      <w:r w:rsidRPr="002A6A21">
        <w:rPr>
          <w:rFonts w:cs="Arial"/>
          <w:sz w:val="22"/>
          <w:szCs w:val="22"/>
          <w:lang w:val="sl-SI"/>
        </w:rPr>
        <w:t>ZVis v 36. členu ureja trajanje študija:</w:t>
      </w:r>
    </w:p>
    <w:p w14:paraId="10B9B621" w14:textId="3F8CCE54" w:rsidR="00F3428B" w:rsidRPr="002A6A21" w:rsidRDefault="00F3428B" w:rsidP="002A6A21">
      <w:pPr>
        <w:spacing w:line="240" w:lineRule="auto"/>
        <w:jc w:val="both"/>
        <w:rPr>
          <w:rFonts w:cs="Arial"/>
          <w:sz w:val="22"/>
          <w:szCs w:val="22"/>
          <w:lang w:val="sl-SI"/>
        </w:rPr>
      </w:pPr>
    </w:p>
    <w:p w14:paraId="76B17A68" w14:textId="1E53C40E" w:rsidR="00F3428B" w:rsidRPr="002A6A21" w:rsidRDefault="00F3428B" w:rsidP="002A6A21">
      <w:pPr>
        <w:spacing w:line="240" w:lineRule="auto"/>
        <w:jc w:val="both"/>
        <w:rPr>
          <w:rFonts w:cs="Arial"/>
          <w:sz w:val="22"/>
          <w:szCs w:val="22"/>
          <w:lang w:val="sl-SI"/>
        </w:rPr>
      </w:pPr>
      <w:r w:rsidRPr="002A6A21">
        <w:rPr>
          <w:rFonts w:cs="Arial"/>
          <w:sz w:val="22"/>
          <w:szCs w:val="22"/>
          <w:lang w:val="sl-SI"/>
        </w:rPr>
        <w:t>Visokošolski strokovni študijski programi in univerzitetni študijski programi obsegajo od 180 do 240 kreditnih točk in trajajo tri do štiri leta.</w:t>
      </w:r>
    </w:p>
    <w:p w14:paraId="0E951D90" w14:textId="77777777" w:rsidR="00F3428B" w:rsidRPr="002A6A21" w:rsidRDefault="00F3428B" w:rsidP="002A6A21">
      <w:pPr>
        <w:spacing w:line="240" w:lineRule="auto"/>
        <w:jc w:val="both"/>
        <w:rPr>
          <w:rFonts w:cs="Arial"/>
          <w:sz w:val="22"/>
          <w:szCs w:val="22"/>
          <w:lang w:val="sl-SI"/>
        </w:rPr>
      </w:pPr>
    </w:p>
    <w:p w14:paraId="11B1EF41" w14:textId="099BD3F0" w:rsidR="00F3428B" w:rsidRPr="002A6A21" w:rsidRDefault="00F3428B" w:rsidP="002A6A21">
      <w:pPr>
        <w:spacing w:line="240" w:lineRule="auto"/>
        <w:jc w:val="both"/>
        <w:rPr>
          <w:rFonts w:cs="Arial"/>
          <w:sz w:val="22"/>
          <w:szCs w:val="22"/>
          <w:lang w:val="sl-SI"/>
        </w:rPr>
      </w:pPr>
      <w:r w:rsidRPr="002A6A21">
        <w:rPr>
          <w:rFonts w:cs="Arial"/>
          <w:sz w:val="22"/>
          <w:szCs w:val="22"/>
          <w:lang w:val="sl-SI"/>
        </w:rPr>
        <w:t>Magistrski študijski programi obsegajo 60 do 120 kreditnih točk in trajajo eno do dve leti, vendar tako, da na istem strokovnem področju skupaj s študijskim programom prve stopnje trajajo pet let. Magistrski študijski programi, ki obsegajo 60 kreditnih točk, omogočajo študentom, ki so na prvi stopnji končali študij, ovrednoten s 180 kreditnimi točkami, dodatni letnik, tako da si skupaj pridobijo 120 kreditnih točk, potrebnih za dokončanje magistrskega študijskega programa.</w:t>
      </w:r>
    </w:p>
    <w:p w14:paraId="3A1E61A0" w14:textId="77777777" w:rsidR="00F3428B" w:rsidRPr="002A6A21" w:rsidRDefault="00F3428B" w:rsidP="002A6A21">
      <w:pPr>
        <w:spacing w:line="240" w:lineRule="auto"/>
        <w:jc w:val="both"/>
        <w:rPr>
          <w:rFonts w:cs="Arial"/>
          <w:sz w:val="22"/>
          <w:szCs w:val="22"/>
          <w:lang w:val="sl-SI"/>
        </w:rPr>
      </w:pPr>
    </w:p>
    <w:p w14:paraId="723453AC" w14:textId="77777777" w:rsidR="00F3428B" w:rsidRPr="002A6A21" w:rsidRDefault="00F3428B" w:rsidP="002A6A21">
      <w:pPr>
        <w:spacing w:line="240" w:lineRule="auto"/>
        <w:jc w:val="both"/>
        <w:rPr>
          <w:rFonts w:cs="Arial"/>
          <w:sz w:val="22"/>
          <w:szCs w:val="22"/>
          <w:lang w:val="sl-SI"/>
        </w:rPr>
      </w:pPr>
      <w:r w:rsidRPr="002A6A21">
        <w:rPr>
          <w:rFonts w:cs="Arial"/>
          <w:sz w:val="22"/>
          <w:szCs w:val="22"/>
          <w:lang w:val="sl-SI"/>
        </w:rPr>
        <w:t>Trajanje študija po študijskih programih, ki izobražujejo za poklice, urejene z direktivami Evropske unije, mora biti usklajeno s temi direktivami. Enoviti magistrski študijski programi za druge poklice v Republiki Sloveniji iz sedmega odstavka 33. člena tega zakona obsegajo 300 kreditnih točk in trajajo pet let.</w:t>
      </w:r>
    </w:p>
    <w:p w14:paraId="6A64F5DF" w14:textId="77777777" w:rsidR="00F51E5F" w:rsidRPr="002A6A21" w:rsidRDefault="00F51E5F" w:rsidP="002A6A21">
      <w:pPr>
        <w:spacing w:line="240" w:lineRule="auto"/>
        <w:jc w:val="both"/>
        <w:rPr>
          <w:rFonts w:cs="Arial"/>
          <w:sz w:val="22"/>
          <w:szCs w:val="22"/>
          <w:lang w:val="sl-SI"/>
        </w:rPr>
      </w:pPr>
    </w:p>
    <w:p w14:paraId="5E07FDA9" w14:textId="4ADD55E1" w:rsidR="0072433D" w:rsidRPr="00C3319E" w:rsidRDefault="00207315" w:rsidP="00C3319E">
      <w:pPr>
        <w:pStyle w:val="Odstavekseznama"/>
        <w:numPr>
          <w:ilvl w:val="1"/>
          <w:numId w:val="12"/>
        </w:numPr>
        <w:spacing w:line="240" w:lineRule="auto"/>
        <w:jc w:val="both"/>
        <w:rPr>
          <w:rFonts w:cs="Arial"/>
          <w:b/>
          <w:bCs/>
          <w:color w:val="000000"/>
          <w:sz w:val="22"/>
          <w:szCs w:val="22"/>
          <w:shd w:val="clear" w:color="auto" w:fill="FFFFFF"/>
          <w:lang w:val="sl-SI"/>
        </w:rPr>
      </w:pPr>
      <w:r w:rsidRPr="00C3319E">
        <w:rPr>
          <w:rFonts w:cs="Arial"/>
          <w:b/>
          <w:bCs/>
          <w:sz w:val="22"/>
          <w:szCs w:val="22"/>
          <w:lang w:val="sl-SI"/>
        </w:rPr>
        <w:t>Javni razpis za dodelitev žepnin dijakom in študentom za šolsko oz. študijsko leto 2021/22</w:t>
      </w:r>
    </w:p>
    <w:p w14:paraId="0F359646" w14:textId="77777777" w:rsidR="00EB00AE" w:rsidRPr="002A6A21" w:rsidRDefault="00EB00AE" w:rsidP="002A6A21">
      <w:pPr>
        <w:pStyle w:val="ZADEVA"/>
        <w:tabs>
          <w:tab w:val="clear" w:pos="1701"/>
          <w:tab w:val="left" w:pos="0"/>
        </w:tabs>
        <w:spacing w:after="0" w:line="240" w:lineRule="auto"/>
        <w:ind w:left="0" w:firstLine="0"/>
        <w:contextualSpacing/>
        <w:jc w:val="both"/>
        <w:rPr>
          <w:rFonts w:ascii="Arial" w:hAnsi="Arial" w:cs="Arial"/>
          <w:b w:val="0"/>
          <w:lang w:val="sl-SI"/>
        </w:rPr>
      </w:pPr>
    </w:p>
    <w:p w14:paraId="2B6853DC" w14:textId="6DDE9636" w:rsidR="0072433D" w:rsidRPr="002A6A21" w:rsidRDefault="0072433D" w:rsidP="002A6A21">
      <w:pPr>
        <w:pStyle w:val="ZADEVA"/>
        <w:tabs>
          <w:tab w:val="clear" w:pos="1701"/>
          <w:tab w:val="left" w:pos="0"/>
        </w:tabs>
        <w:spacing w:after="0" w:line="240" w:lineRule="auto"/>
        <w:ind w:left="0" w:firstLine="0"/>
        <w:contextualSpacing/>
        <w:jc w:val="both"/>
        <w:rPr>
          <w:rFonts w:ascii="Arial" w:hAnsi="Arial" w:cs="Arial"/>
          <w:b w:val="0"/>
          <w:lang w:val="sl-SI"/>
        </w:rPr>
      </w:pPr>
      <w:r w:rsidRPr="002A6A21">
        <w:rPr>
          <w:rFonts w:ascii="Arial" w:hAnsi="Arial" w:cs="Arial"/>
          <w:b w:val="0"/>
          <w:lang w:val="sl-SI"/>
        </w:rPr>
        <w:t>Občina Rače-Fram je po javno dostopnih podatkih na podlagi sklepa št. 229, sprejetega na 27. redni seji Občinskega sveta z dne 30. 5. 2018, in sklepa št. 61, sprejetega na 7. redni seji z dne 5. 11. 2019, objavila javni razpis za dodelitev žepnin dijakom in študentom za šolsko oz. študijsko leto 2021/22. Gre za sredstva, ki jih občina na mesečni ravni nakazuje upravičencem, znašajo pa 50,00 evrov. Razpisni pogoji so urejeni v 2. členu in so naslednji:</w:t>
      </w:r>
    </w:p>
    <w:p w14:paraId="5C65E9D9" w14:textId="77777777" w:rsidR="0072433D" w:rsidRPr="002A6A21" w:rsidRDefault="0072433D" w:rsidP="002A6A21">
      <w:pPr>
        <w:pStyle w:val="ZADEVA"/>
        <w:numPr>
          <w:ilvl w:val="0"/>
          <w:numId w:val="10"/>
        </w:numPr>
        <w:tabs>
          <w:tab w:val="clear" w:pos="1701"/>
          <w:tab w:val="left" w:pos="0"/>
        </w:tabs>
        <w:spacing w:after="0" w:line="240" w:lineRule="auto"/>
        <w:contextualSpacing/>
        <w:jc w:val="both"/>
        <w:rPr>
          <w:rFonts w:ascii="Arial" w:hAnsi="Arial" w:cs="Arial"/>
          <w:b w:val="0"/>
          <w:lang w:val="sl-SI"/>
        </w:rPr>
      </w:pPr>
      <w:r w:rsidRPr="002A6A21">
        <w:rPr>
          <w:rFonts w:ascii="Arial" w:hAnsi="Arial" w:cs="Arial"/>
          <w:b w:val="0"/>
          <w:lang w:val="sl-SI"/>
        </w:rPr>
        <w:t>osnovni splošni pogoji:</w:t>
      </w:r>
    </w:p>
    <w:p w14:paraId="4CC91C3F" w14:textId="77777777" w:rsidR="0072433D" w:rsidRPr="002A6A21" w:rsidRDefault="0072433D" w:rsidP="002A6A21">
      <w:pPr>
        <w:pStyle w:val="ZADEVA"/>
        <w:numPr>
          <w:ilvl w:val="0"/>
          <w:numId w:val="11"/>
        </w:numPr>
        <w:tabs>
          <w:tab w:val="clear" w:pos="1701"/>
          <w:tab w:val="left" w:pos="0"/>
        </w:tabs>
        <w:spacing w:after="0" w:line="240" w:lineRule="auto"/>
        <w:contextualSpacing/>
        <w:jc w:val="both"/>
        <w:rPr>
          <w:rFonts w:ascii="Arial" w:hAnsi="Arial" w:cs="Arial"/>
          <w:b w:val="0"/>
          <w:lang w:val="sl-SI"/>
        </w:rPr>
      </w:pPr>
      <w:r w:rsidRPr="002A6A21">
        <w:rPr>
          <w:rFonts w:ascii="Arial" w:hAnsi="Arial" w:cs="Arial"/>
          <w:b w:val="0"/>
          <w:lang w:val="sl-SI"/>
        </w:rPr>
        <w:t>dijaki oz. študenti imajo v času oddaje vloge stalno prebivališče na območju občine Rače-Fram,</w:t>
      </w:r>
    </w:p>
    <w:p w14:paraId="5A4D84BC" w14:textId="77777777" w:rsidR="0072433D" w:rsidRPr="002A6A21" w:rsidRDefault="0072433D" w:rsidP="002A6A21">
      <w:pPr>
        <w:pStyle w:val="ZADEVA"/>
        <w:numPr>
          <w:ilvl w:val="0"/>
          <w:numId w:val="11"/>
        </w:numPr>
        <w:tabs>
          <w:tab w:val="clear" w:pos="1701"/>
          <w:tab w:val="left" w:pos="0"/>
        </w:tabs>
        <w:spacing w:after="0" w:line="240" w:lineRule="auto"/>
        <w:contextualSpacing/>
        <w:jc w:val="both"/>
        <w:rPr>
          <w:rFonts w:ascii="Arial" w:hAnsi="Arial" w:cs="Arial"/>
          <w:b w:val="0"/>
          <w:lang w:val="sl-SI"/>
        </w:rPr>
      </w:pPr>
      <w:r w:rsidRPr="002A6A21">
        <w:rPr>
          <w:rFonts w:ascii="Arial" w:hAnsi="Arial" w:cs="Arial"/>
          <w:b w:val="0"/>
          <w:lang w:val="sl-SI"/>
        </w:rPr>
        <w:t>se na javni razpis pravočasno prijavijo,</w:t>
      </w:r>
    </w:p>
    <w:p w14:paraId="6AEA170E" w14:textId="77777777" w:rsidR="0072433D" w:rsidRPr="002A6A21" w:rsidRDefault="0072433D" w:rsidP="002A6A21">
      <w:pPr>
        <w:pStyle w:val="ZADEVA"/>
        <w:numPr>
          <w:ilvl w:val="0"/>
          <w:numId w:val="11"/>
        </w:numPr>
        <w:tabs>
          <w:tab w:val="clear" w:pos="1701"/>
          <w:tab w:val="left" w:pos="0"/>
        </w:tabs>
        <w:spacing w:after="0" w:line="240" w:lineRule="auto"/>
        <w:contextualSpacing/>
        <w:jc w:val="both"/>
        <w:rPr>
          <w:rFonts w:ascii="Arial" w:hAnsi="Arial" w:cs="Arial"/>
          <w:b w:val="0"/>
          <w:lang w:val="sl-SI"/>
        </w:rPr>
      </w:pPr>
      <w:r w:rsidRPr="002A6A21">
        <w:rPr>
          <w:rFonts w:ascii="Arial" w:hAnsi="Arial" w:cs="Arial"/>
          <w:b w:val="0"/>
          <w:lang w:val="sl-SI"/>
        </w:rPr>
        <w:t>oddajo popolno vlogo.</w:t>
      </w:r>
    </w:p>
    <w:p w14:paraId="31837078" w14:textId="77777777" w:rsidR="0072433D" w:rsidRPr="002A6A21" w:rsidRDefault="0072433D" w:rsidP="002A6A21">
      <w:pPr>
        <w:pStyle w:val="ZADEVA"/>
        <w:numPr>
          <w:ilvl w:val="0"/>
          <w:numId w:val="10"/>
        </w:numPr>
        <w:tabs>
          <w:tab w:val="clear" w:pos="1701"/>
          <w:tab w:val="left" w:pos="0"/>
        </w:tabs>
        <w:spacing w:after="0" w:line="240" w:lineRule="auto"/>
        <w:contextualSpacing/>
        <w:jc w:val="both"/>
        <w:rPr>
          <w:rFonts w:ascii="Arial" w:hAnsi="Arial" w:cs="Arial"/>
          <w:b w:val="0"/>
          <w:lang w:val="sl-SI"/>
        </w:rPr>
      </w:pPr>
      <w:r w:rsidRPr="002A6A21">
        <w:rPr>
          <w:rFonts w:ascii="Arial" w:hAnsi="Arial" w:cs="Arial"/>
          <w:b w:val="0"/>
          <w:lang w:val="sl-SI"/>
        </w:rPr>
        <w:t>posebni pogoji:</w:t>
      </w:r>
    </w:p>
    <w:p w14:paraId="1A7E7327" w14:textId="77777777" w:rsidR="0072433D" w:rsidRPr="002A6A21" w:rsidRDefault="0072433D" w:rsidP="002A6A21">
      <w:pPr>
        <w:pStyle w:val="ZADEVA"/>
        <w:numPr>
          <w:ilvl w:val="0"/>
          <w:numId w:val="11"/>
        </w:numPr>
        <w:tabs>
          <w:tab w:val="clear" w:pos="1701"/>
          <w:tab w:val="left" w:pos="0"/>
        </w:tabs>
        <w:spacing w:after="0" w:line="240" w:lineRule="auto"/>
        <w:contextualSpacing/>
        <w:jc w:val="both"/>
        <w:rPr>
          <w:rFonts w:ascii="Arial" w:hAnsi="Arial" w:cs="Arial"/>
          <w:b w:val="0"/>
          <w:lang w:val="sl-SI"/>
        </w:rPr>
      </w:pPr>
      <w:r w:rsidRPr="002A6A21">
        <w:rPr>
          <w:rFonts w:ascii="Arial" w:hAnsi="Arial" w:cs="Arial"/>
          <w:b w:val="0"/>
          <w:lang w:val="sl-SI"/>
        </w:rPr>
        <w:t>za dijake, ki:</w:t>
      </w:r>
    </w:p>
    <w:p w14:paraId="0014648E" w14:textId="77777777" w:rsidR="0072433D" w:rsidRPr="002A6A21" w:rsidRDefault="0072433D" w:rsidP="002A6A21">
      <w:pPr>
        <w:pStyle w:val="ZADEVA"/>
        <w:numPr>
          <w:ilvl w:val="1"/>
          <w:numId w:val="11"/>
        </w:numPr>
        <w:tabs>
          <w:tab w:val="clear" w:pos="1701"/>
          <w:tab w:val="left" w:pos="0"/>
        </w:tabs>
        <w:spacing w:after="0" w:line="240" w:lineRule="auto"/>
        <w:contextualSpacing/>
        <w:jc w:val="both"/>
        <w:rPr>
          <w:rFonts w:ascii="Arial" w:hAnsi="Arial" w:cs="Arial"/>
          <w:b w:val="0"/>
          <w:lang w:val="sl-SI"/>
        </w:rPr>
      </w:pPr>
      <w:r w:rsidRPr="002A6A21">
        <w:rPr>
          <w:rFonts w:ascii="Arial" w:hAnsi="Arial" w:cs="Arial"/>
          <w:b w:val="0"/>
          <w:lang w:val="sl-SI"/>
        </w:rPr>
        <w:t>v času vložitve vloge še niso dopolnili 20 let,</w:t>
      </w:r>
    </w:p>
    <w:p w14:paraId="296256B5" w14:textId="77777777" w:rsidR="0072433D" w:rsidRPr="002A6A21" w:rsidRDefault="0072433D" w:rsidP="002A6A21">
      <w:pPr>
        <w:pStyle w:val="ZADEVA"/>
        <w:numPr>
          <w:ilvl w:val="1"/>
          <w:numId w:val="11"/>
        </w:numPr>
        <w:tabs>
          <w:tab w:val="clear" w:pos="1701"/>
          <w:tab w:val="left" w:pos="0"/>
        </w:tabs>
        <w:spacing w:after="0" w:line="240" w:lineRule="auto"/>
        <w:contextualSpacing/>
        <w:jc w:val="both"/>
        <w:rPr>
          <w:rFonts w:ascii="Arial" w:hAnsi="Arial" w:cs="Arial"/>
          <w:b w:val="0"/>
          <w:lang w:val="sl-SI"/>
        </w:rPr>
      </w:pPr>
      <w:r w:rsidRPr="002A6A21">
        <w:rPr>
          <w:rFonts w:ascii="Arial" w:hAnsi="Arial" w:cs="Arial"/>
          <w:b w:val="0"/>
          <w:lang w:val="sl-SI"/>
        </w:rPr>
        <w:t>niso vpisani v programe samoizobraževanja ali poklicnega tečaja,</w:t>
      </w:r>
    </w:p>
    <w:p w14:paraId="3CA51D4C" w14:textId="77777777" w:rsidR="0072433D" w:rsidRPr="002A6A21" w:rsidRDefault="0072433D" w:rsidP="002A6A21">
      <w:pPr>
        <w:pStyle w:val="ZADEVA"/>
        <w:numPr>
          <w:ilvl w:val="1"/>
          <w:numId w:val="11"/>
        </w:numPr>
        <w:tabs>
          <w:tab w:val="clear" w:pos="1701"/>
          <w:tab w:val="left" w:pos="0"/>
        </w:tabs>
        <w:spacing w:after="0" w:line="240" w:lineRule="auto"/>
        <w:contextualSpacing/>
        <w:jc w:val="both"/>
        <w:rPr>
          <w:rFonts w:ascii="Arial" w:hAnsi="Arial" w:cs="Arial"/>
          <w:b w:val="0"/>
          <w:lang w:val="sl-SI"/>
        </w:rPr>
      </w:pPr>
      <w:r w:rsidRPr="002A6A21">
        <w:rPr>
          <w:rFonts w:ascii="Arial" w:hAnsi="Arial" w:cs="Arial"/>
          <w:b w:val="0"/>
          <w:lang w:val="sl-SI"/>
        </w:rPr>
        <w:t>imajo status dijaka od 1. 9. 2021 do 31. 8. 2022.</w:t>
      </w:r>
    </w:p>
    <w:p w14:paraId="2561AEEC" w14:textId="77777777" w:rsidR="0072433D" w:rsidRPr="002A6A21" w:rsidRDefault="0072433D" w:rsidP="002A6A21">
      <w:pPr>
        <w:pStyle w:val="ZADEVA"/>
        <w:numPr>
          <w:ilvl w:val="0"/>
          <w:numId w:val="11"/>
        </w:numPr>
        <w:tabs>
          <w:tab w:val="clear" w:pos="1701"/>
          <w:tab w:val="left" w:pos="0"/>
        </w:tabs>
        <w:spacing w:after="0" w:line="240" w:lineRule="auto"/>
        <w:contextualSpacing/>
        <w:jc w:val="both"/>
        <w:rPr>
          <w:rFonts w:ascii="Arial" w:hAnsi="Arial" w:cs="Arial"/>
          <w:b w:val="0"/>
          <w:lang w:val="sl-SI"/>
        </w:rPr>
      </w:pPr>
      <w:r w:rsidRPr="002A6A21">
        <w:rPr>
          <w:rFonts w:ascii="Arial" w:hAnsi="Arial" w:cs="Arial"/>
          <w:b w:val="0"/>
          <w:lang w:val="sl-SI"/>
        </w:rPr>
        <w:t>za študente:</w:t>
      </w:r>
    </w:p>
    <w:p w14:paraId="2F80640F" w14:textId="77777777" w:rsidR="0072433D" w:rsidRPr="002A6A21" w:rsidRDefault="0072433D" w:rsidP="002A6A21">
      <w:pPr>
        <w:pStyle w:val="ZADEVA"/>
        <w:numPr>
          <w:ilvl w:val="1"/>
          <w:numId w:val="11"/>
        </w:numPr>
        <w:tabs>
          <w:tab w:val="clear" w:pos="1701"/>
          <w:tab w:val="left" w:pos="0"/>
        </w:tabs>
        <w:spacing w:after="0" w:line="240" w:lineRule="auto"/>
        <w:contextualSpacing/>
        <w:jc w:val="both"/>
        <w:rPr>
          <w:rFonts w:ascii="Arial" w:hAnsi="Arial" w:cs="Arial"/>
          <w:b w:val="0"/>
          <w:lang w:val="sl-SI"/>
        </w:rPr>
      </w:pPr>
      <w:r w:rsidRPr="002A6A21">
        <w:rPr>
          <w:rFonts w:ascii="Arial" w:hAnsi="Arial" w:cs="Arial"/>
          <w:b w:val="0"/>
          <w:lang w:val="sl-SI"/>
        </w:rPr>
        <w:t>če študenti 1. letnikov vseh študijskih programov do vključno 30. 6. 2022 ne bodo starejši od 21 let (tisti, ki so rojeni po 30. 6. 2001),</w:t>
      </w:r>
    </w:p>
    <w:p w14:paraId="6B8B627F" w14:textId="77777777" w:rsidR="0072433D" w:rsidRPr="002A6A21" w:rsidRDefault="0072433D" w:rsidP="002A6A21">
      <w:pPr>
        <w:pStyle w:val="ZADEVA"/>
        <w:numPr>
          <w:ilvl w:val="1"/>
          <w:numId w:val="11"/>
        </w:numPr>
        <w:tabs>
          <w:tab w:val="clear" w:pos="1701"/>
          <w:tab w:val="left" w:pos="0"/>
        </w:tabs>
        <w:spacing w:after="0" w:line="240" w:lineRule="auto"/>
        <w:contextualSpacing/>
        <w:jc w:val="both"/>
        <w:rPr>
          <w:rFonts w:ascii="Arial" w:hAnsi="Arial" w:cs="Arial"/>
          <w:b w:val="0"/>
          <w:lang w:val="sl-SI"/>
        </w:rPr>
      </w:pPr>
      <w:r w:rsidRPr="002A6A21">
        <w:rPr>
          <w:rFonts w:ascii="Arial" w:hAnsi="Arial" w:cs="Arial"/>
          <w:b w:val="0"/>
          <w:lang w:val="sl-SI"/>
        </w:rPr>
        <w:t xml:space="preserve">študentom žepnina pripada za 1. bolonjsko stopnjo (raven 6) in 2. bolonjsko stopnjo (program 3+2, 4+1 ali enoviti magistrski študij - raven 7) in za čas statusa absolventa, </w:t>
      </w:r>
      <w:r w:rsidRPr="002A6A21">
        <w:rPr>
          <w:rFonts w:ascii="Arial" w:hAnsi="Arial" w:cs="Arial"/>
          <w:b w:val="0"/>
          <w:i/>
          <w:iCs/>
          <w:lang w:val="sl-SI"/>
        </w:rPr>
        <w:t>v kolikor v času vložitve vloge še niso dopolnili 25 let</w:t>
      </w:r>
      <w:r w:rsidRPr="002A6A21">
        <w:rPr>
          <w:rFonts w:ascii="Arial" w:hAnsi="Arial" w:cs="Arial"/>
          <w:b w:val="0"/>
          <w:lang w:val="sl-SI"/>
        </w:rPr>
        <w:t>,</w:t>
      </w:r>
    </w:p>
    <w:p w14:paraId="5D4E942D" w14:textId="755257D4" w:rsidR="0072433D" w:rsidRPr="002A6A21" w:rsidRDefault="0072433D" w:rsidP="002A6A21">
      <w:pPr>
        <w:pStyle w:val="ZADEVA"/>
        <w:numPr>
          <w:ilvl w:val="1"/>
          <w:numId w:val="11"/>
        </w:numPr>
        <w:tabs>
          <w:tab w:val="clear" w:pos="1701"/>
          <w:tab w:val="left" w:pos="0"/>
        </w:tabs>
        <w:spacing w:after="0" w:line="240" w:lineRule="auto"/>
        <w:contextualSpacing/>
        <w:jc w:val="both"/>
        <w:rPr>
          <w:rFonts w:ascii="Arial" w:hAnsi="Arial" w:cs="Arial"/>
          <w:b w:val="0"/>
          <w:lang w:val="sl-SI"/>
        </w:rPr>
      </w:pPr>
      <w:r w:rsidRPr="002A6A21">
        <w:rPr>
          <w:rFonts w:ascii="Arial" w:hAnsi="Arial" w:cs="Arial"/>
          <w:b w:val="0"/>
          <w:lang w:val="sl-SI"/>
        </w:rPr>
        <w:t xml:space="preserve">če študenti medicine (tudi veterinarske) v času vložitve vloge niso starejši od 27 let. </w:t>
      </w:r>
    </w:p>
    <w:p w14:paraId="73005F9E" w14:textId="77777777" w:rsidR="00207315" w:rsidRPr="002A6A21" w:rsidRDefault="00207315" w:rsidP="002A6A21">
      <w:pPr>
        <w:pStyle w:val="ZADEVA"/>
        <w:tabs>
          <w:tab w:val="clear" w:pos="1701"/>
          <w:tab w:val="left" w:pos="0"/>
        </w:tabs>
        <w:spacing w:after="0" w:line="240" w:lineRule="auto"/>
        <w:ind w:left="0" w:firstLine="0"/>
        <w:contextualSpacing/>
        <w:jc w:val="both"/>
        <w:rPr>
          <w:rFonts w:ascii="Arial" w:hAnsi="Arial" w:cs="Arial"/>
          <w:b w:val="0"/>
          <w:lang w:val="sl-SI"/>
        </w:rPr>
      </w:pPr>
    </w:p>
    <w:p w14:paraId="504AB8CB" w14:textId="5DA0163E" w:rsidR="001214D4" w:rsidRPr="002A6A21" w:rsidRDefault="001214D4" w:rsidP="002A6A21">
      <w:pPr>
        <w:spacing w:line="240" w:lineRule="auto"/>
        <w:jc w:val="both"/>
        <w:rPr>
          <w:rFonts w:cs="Arial"/>
          <w:sz w:val="22"/>
          <w:szCs w:val="22"/>
          <w:lang w:val="sl-SI"/>
        </w:rPr>
      </w:pPr>
    </w:p>
    <w:p w14:paraId="08A1C720" w14:textId="77777777" w:rsidR="00F51E5F" w:rsidRPr="002A6A21" w:rsidRDefault="00F51E5F" w:rsidP="002A6A21">
      <w:pPr>
        <w:spacing w:line="240" w:lineRule="auto"/>
        <w:jc w:val="center"/>
        <w:rPr>
          <w:rFonts w:eastAsia="Calibri" w:cs="Arial"/>
          <w:sz w:val="22"/>
          <w:szCs w:val="22"/>
          <w:lang w:val="sl-SI"/>
        </w:rPr>
      </w:pPr>
      <w:r w:rsidRPr="002A6A21">
        <w:rPr>
          <w:rFonts w:cs="Arial"/>
          <w:color w:val="000000"/>
          <w:sz w:val="22"/>
          <w:szCs w:val="22"/>
          <w:lang w:val="sl-SI"/>
        </w:rPr>
        <w:t>*</w:t>
      </w:r>
    </w:p>
    <w:p w14:paraId="6F404AAD" w14:textId="77777777" w:rsidR="00430419" w:rsidRPr="002A6A21" w:rsidRDefault="00430419" w:rsidP="002A6A21">
      <w:pPr>
        <w:pStyle w:val="ZADEVA"/>
        <w:tabs>
          <w:tab w:val="clear" w:pos="1701"/>
          <w:tab w:val="left" w:pos="0"/>
        </w:tabs>
        <w:spacing w:after="0" w:line="240" w:lineRule="auto"/>
        <w:ind w:left="0" w:firstLine="0"/>
        <w:contextualSpacing/>
        <w:jc w:val="both"/>
        <w:rPr>
          <w:rFonts w:ascii="Arial" w:hAnsi="Arial" w:cs="Arial"/>
          <w:b w:val="0"/>
          <w:lang w:val="sl-SI"/>
        </w:rPr>
      </w:pPr>
    </w:p>
    <w:p w14:paraId="7E2C3366" w14:textId="77777777" w:rsidR="005D3912" w:rsidRDefault="005D3912" w:rsidP="002A6A21">
      <w:pPr>
        <w:pStyle w:val="ZADEVA"/>
        <w:tabs>
          <w:tab w:val="clear" w:pos="1701"/>
          <w:tab w:val="left" w:pos="0"/>
        </w:tabs>
        <w:spacing w:after="0" w:line="240" w:lineRule="auto"/>
        <w:ind w:left="0" w:firstLine="0"/>
        <w:contextualSpacing/>
        <w:jc w:val="both"/>
        <w:rPr>
          <w:rFonts w:ascii="Arial" w:hAnsi="Arial" w:cs="Arial"/>
          <w:b w:val="0"/>
          <w:lang w:val="sl-SI"/>
        </w:rPr>
      </w:pPr>
    </w:p>
    <w:p w14:paraId="00BCBD9B" w14:textId="5493266C" w:rsidR="005D3912" w:rsidRPr="00C3319E" w:rsidRDefault="005D3912" w:rsidP="00C3319E">
      <w:pPr>
        <w:pStyle w:val="ZADEVA"/>
        <w:numPr>
          <w:ilvl w:val="0"/>
          <w:numId w:val="12"/>
        </w:numPr>
        <w:tabs>
          <w:tab w:val="clear" w:pos="1701"/>
          <w:tab w:val="left" w:pos="0"/>
        </w:tabs>
        <w:spacing w:after="0" w:line="240" w:lineRule="auto"/>
        <w:contextualSpacing/>
        <w:jc w:val="both"/>
        <w:rPr>
          <w:rFonts w:ascii="Arial" w:hAnsi="Arial" w:cs="Arial"/>
          <w:lang w:val="sl-SI"/>
        </w:rPr>
      </w:pPr>
      <w:r w:rsidRPr="00C3319E">
        <w:rPr>
          <w:rFonts w:ascii="Arial" w:hAnsi="Arial" w:cs="Arial"/>
          <w:lang w:val="sl-SI"/>
        </w:rPr>
        <w:t xml:space="preserve">Ocena </w:t>
      </w:r>
      <w:proofErr w:type="spellStart"/>
      <w:r w:rsidRPr="00C3319E">
        <w:rPr>
          <w:rFonts w:ascii="Arial" w:hAnsi="Arial" w:cs="Arial"/>
          <w:lang w:val="sl-SI"/>
        </w:rPr>
        <w:t>diskriminatornosti</w:t>
      </w:r>
      <w:proofErr w:type="spellEnd"/>
      <w:r>
        <w:rPr>
          <w:rFonts w:ascii="Arial" w:hAnsi="Arial" w:cs="Arial"/>
          <w:lang w:val="sl-SI"/>
        </w:rPr>
        <w:t xml:space="preserve"> pogoja starosti 25 let za dodelitev žepnine</w:t>
      </w:r>
    </w:p>
    <w:p w14:paraId="00936FAE" w14:textId="77777777" w:rsidR="005D3912" w:rsidRDefault="005D3912" w:rsidP="00C3319E">
      <w:pPr>
        <w:pStyle w:val="ZADEVA"/>
        <w:tabs>
          <w:tab w:val="clear" w:pos="1701"/>
          <w:tab w:val="left" w:pos="0"/>
        </w:tabs>
        <w:spacing w:after="0" w:line="240" w:lineRule="auto"/>
        <w:ind w:left="720" w:firstLine="0"/>
        <w:contextualSpacing/>
        <w:jc w:val="both"/>
        <w:rPr>
          <w:rFonts w:ascii="Arial" w:hAnsi="Arial" w:cs="Arial"/>
          <w:b w:val="0"/>
          <w:lang w:val="sl-SI"/>
        </w:rPr>
      </w:pPr>
    </w:p>
    <w:p w14:paraId="33B00CBF" w14:textId="0AB12836" w:rsidR="009F5711" w:rsidRPr="002A6A21" w:rsidRDefault="009F5711" w:rsidP="002A6A21">
      <w:pPr>
        <w:pStyle w:val="ZADEVA"/>
        <w:tabs>
          <w:tab w:val="clear" w:pos="1701"/>
          <w:tab w:val="left" w:pos="0"/>
        </w:tabs>
        <w:spacing w:after="0" w:line="240" w:lineRule="auto"/>
        <w:ind w:left="0" w:firstLine="0"/>
        <w:contextualSpacing/>
        <w:jc w:val="both"/>
        <w:rPr>
          <w:rFonts w:ascii="Arial" w:hAnsi="Arial" w:cs="Arial"/>
          <w:b w:val="0"/>
          <w:lang w:val="sl-SI"/>
        </w:rPr>
      </w:pPr>
      <w:r w:rsidRPr="002A6A21">
        <w:rPr>
          <w:rFonts w:ascii="Arial" w:hAnsi="Arial" w:cs="Arial"/>
          <w:b w:val="0"/>
          <w:lang w:val="sl-SI"/>
        </w:rPr>
        <w:t xml:space="preserve">Ureditev področja dodeljevanja žepnin dijakom in študentom občine spada pod </w:t>
      </w:r>
      <w:proofErr w:type="spellStart"/>
      <w:r w:rsidRPr="002A6A21">
        <w:rPr>
          <w:rFonts w:ascii="Arial" w:hAnsi="Arial" w:cs="Arial"/>
          <w:b w:val="0"/>
          <w:lang w:val="sl-SI"/>
        </w:rPr>
        <w:t>t.i</w:t>
      </w:r>
      <w:proofErr w:type="spellEnd"/>
      <w:r w:rsidRPr="002A6A21">
        <w:rPr>
          <w:rFonts w:ascii="Arial" w:hAnsi="Arial" w:cs="Arial"/>
          <w:b w:val="0"/>
          <w:lang w:val="sl-SI"/>
        </w:rPr>
        <w:t xml:space="preserve">. izvirne naloge občine, ki jih občina skladno z 21. členom Zakona o lokalni samoupravi (v nadaljevanju: </w:t>
      </w:r>
      <w:r w:rsidRPr="002A6A21">
        <w:rPr>
          <w:rFonts w:ascii="Arial" w:hAnsi="Arial" w:cs="Arial"/>
          <w:b w:val="0"/>
          <w:lang w:val="sl-SI"/>
        </w:rPr>
        <w:lastRenderedPageBreak/>
        <w:t>ZLS)</w:t>
      </w:r>
      <w:r w:rsidRPr="002A6A21">
        <w:rPr>
          <w:rStyle w:val="Sprotnaopomba-sklic"/>
          <w:rFonts w:ascii="Arial" w:hAnsi="Arial" w:cs="Arial"/>
          <w:b w:val="0"/>
          <w:lang w:val="sl-SI"/>
        </w:rPr>
        <w:footnoteReference w:id="1"/>
      </w:r>
      <w:r w:rsidRPr="002A6A21">
        <w:rPr>
          <w:rFonts w:ascii="Arial" w:hAnsi="Arial" w:cs="Arial"/>
          <w:b w:val="0"/>
          <w:lang w:val="sl-SI"/>
        </w:rPr>
        <w:t xml:space="preserve">  </w:t>
      </w:r>
      <w:r w:rsidRPr="002A6A21">
        <w:rPr>
          <w:rFonts w:ascii="Arial" w:hAnsi="Arial" w:cs="Arial"/>
          <w:b w:val="0"/>
          <w:color w:val="000000"/>
          <w:shd w:val="clear" w:color="auto" w:fill="FFFFFF"/>
          <w:lang w:val="sl-SI"/>
        </w:rPr>
        <w:t>samostojno opravlja in jih določi s splošnim aktom občine ali so določene z zakonom.</w:t>
      </w:r>
      <w:r w:rsidRPr="002A6A21">
        <w:rPr>
          <w:rFonts w:ascii="Arial" w:hAnsi="Arial" w:cs="Arial"/>
          <w:b w:val="0"/>
          <w:lang w:val="sl-SI"/>
        </w:rPr>
        <w:t xml:space="preserve"> Občina lahko sama ureja obravnavano materijo ter sama določa merila in pogoje za pridobitev žepnine. </w:t>
      </w:r>
      <w:r w:rsidR="00C93EBC" w:rsidRPr="002A6A21">
        <w:rPr>
          <w:rFonts w:ascii="Arial" w:hAnsi="Arial" w:cs="Arial"/>
          <w:b w:val="0"/>
          <w:lang w:val="sl-SI"/>
        </w:rPr>
        <w:t xml:space="preserve">Sredstva za dodeljevanje občinske </w:t>
      </w:r>
      <w:r w:rsidR="001611AD" w:rsidRPr="002A6A21">
        <w:rPr>
          <w:rFonts w:ascii="Arial" w:hAnsi="Arial" w:cs="Arial"/>
          <w:b w:val="0"/>
          <w:lang w:val="sl-SI"/>
        </w:rPr>
        <w:t>žepnine</w:t>
      </w:r>
      <w:r w:rsidR="00C93EBC" w:rsidRPr="002A6A21">
        <w:rPr>
          <w:rFonts w:ascii="Arial" w:hAnsi="Arial" w:cs="Arial"/>
          <w:b w:val="0"/>
          <w:lang w:val="sl-SI"/>
        </w:rPr>
        <w:t xml:space="preserve"> izhajajo iz občinskega in ne državnega proračuna. To je tudi razlog, da občine pri dodeljevanju občinske žepnine lahko </w:t>
      </w:r>
      <w:r w:rsidR="001611AD" w:rsidRPr="002A6A21">
        <w:rPr>
          <w:rFonts w:ascii="Arial" w:hAnsi="Arial" w:cs="Arial"/>
          <w:b w:val="0"/>
          <w:lang w:val="sl-SI"/>
        </w:rPr>
        <w:t>oblikujejo</w:t>
      </w:r>
      <w:r w:rsidR="00C93EBC" w:rsidRPr="002A6A21">
        <w:rPr>
          <w:rFonts w:ascii="Arial" w:hAnsi="Arial" w:cs="Arial"/>
          <w:b w:val="0"/>
          <w:lang w:val="sl-SI"/>
        </w:rPr>
        <w:t xml:space="preserve"> </w:t>
      </w:r>
      <w:r w:rsidR="001611AD" w:rsidRPr="002A6A21">
        <w:rPr>
          <w:rFonts w:ascii="Arial" w:hAnsi="Arial" w:cs="Arial"/>
          <w:b w:val="0"/>
          <w:lang w:val="sl-SI"/>
        </w:rPr>
        <w:t xml:space="preserve">svoje </w:t>
      </w:r>
      <w:r w:rsidR="00C93EBC" w:rsidRPr="002A6A21">
        <w:rPr>
          <w:rFonts w:ascii="Arial" w:hAnsi="Arial" w:cs="Arial"/>
          <w:b w:val="0"/>
          <w:lang w:val="sl-SI"/>
        </w:rPr>
        <w:t xml:space="preserve">pogoje, </w:t>
      </w:r>
      <w:r w:rsidR="001611AD" w:rsidRPr="002A6A21">
        <w:rPr>
          <w:rFonts w:ascii="Arial" w:hAnsi="Arial" w:cs="Arial"/>
          <w:b w:val="0"/>
          <w:lang w:val="sl-SI"/>
        </w:rPr>
        <w:t>za razliko od nekaterih drugih štipendij, ki so urejene v zakonu (kot na primer v</w:t>
      </w:r>
      <w:r w:rsidR="00C93EBC" w:rsidRPr="002A6A21">
        <w:rPr>
          <w:rFonts w:ascii="Arial" w:hAnsi="Arial" w:cs="Arial"/>
          <w:b w:val="0"/>
          <w:lang w:val="sl-SI"/>
        </w:rPr>
        <w:t xml:space="preserve"> ZŠtip-1</w:t>
      </w:r>
      <w:r w:rsidR="001611AD" w:rsidRPr="002A6A21">
        <w:rPr>
          <w:rFonts w:ascii="Arial" w:hAnsi="Arial" w:cs="Arial"/>
          <w:b w:val="0"/>
          <w:lang w:val="sl-SI"/>
        </w:rPr>
        <w:t>)</w:t>
      </w:r>
      <w:r w:rsidR="00C93EBC" w:rsidRPr="002A6A21">
        <w:rPr>
          <w:rFonts w:ascii="Arial" w:hAnsi="Arial" w:cs="Arial"/>
          <w:b w:val="0"/>
          <w:lang w:val="sl-SI"/>
        </w:rPr>
        <w:t xml:space="preserve">. Tako je občina Rače-Fram določila pogoj, da upravičenec v času vložitve vloge še ne sme dopolniti 25 let, in presodila, da to predstavlja ustrezno spodbudo študentom, da svoje izobraževanje skrajšajo (npr. da se ne odločijo za koriščenje dodatnega leta). </w:t>
      </w:r>
      <w:r w:rsidRPr="002A6A21">
        <w:rPr>
          <w:rFonts w:ascii="Arial" w:hAnsi="Arial" w:cs="Arial"/>
          <w:b w:val="0"/>
          <w:lang w:val="sl-SI"/>
        </w:rPr>
        <w:t>V tem delu Zagovornik pritrjuje argumentaciji občine Rače-Fram iz odločbe, izdane zaradi vložene pritožbe, v kateri navaja, da je dodeljevanje občinske štipendije v celoti pristojnost občine. Dodaja pa, da je dolžna spoštovati Ustavo Republike Slovenije (v nadaljevanju: Ustava)</w:t>
      </w:r>
      <w:r w:rsidRPr="002A6A21">
        <w:rPr>
          <w:rStyle w:val="Sprotnaopomba-sklic"/>
          <w:rFonts w:ascii="Arial" w:hAnsi="Arial" w:cs="Arial"/>
          <w:b w:val="0"/>
          <w:lang w:val="sl-SI"/>
        </w:rPr>
        <w:footnoteReference w:id="2"/>
      </w:r>
      <w:r w:rsidRPr="002A6A21">
        <w:rPr>
          <w:rFonts w:ascii="Arial" w:hAnsi="Arial" w:cs="Arial"/>
          <w:b w:val="0"/>
          <w:lang w:val="sl-SI"/>
        </w:rPr>
        <w:t xml:space="preserve"> in drugo veljavno zakonodajo. Med njimi je tudi </w:t>
      </w:r>
      <w:proofErr w:type="spellStart"/>
      <w:r w:rsidRPr="002A6A21">
        <w:rPr>
          <w:rFonts w:ascii="Arial" w:hAnsi="Arial" w:cs="Arial"/>
          <w:b w:val="0"/>
          <w:lang w:val="sl-SI"/>
        </w:rPr>
        <w:t>ZVarD</w:t>
      </w:r>
      <w:proofErr w:type="spellEnd"/>
      <w:r w:rsidRPr="002A6A21">
        <w:rPr>
          <w:rFonts w:ascii="Arial" w:hAnsi="Arial" w:cs="Arial"/>
          <w:b w:val="0"/>
          <w:lang w:val="sl-SI"/>
        </w:rPr>
        <w:t xml:space="preserve">, ki v 2. členu izrecno določa, da zavezuje lokalne skupnosti na vseh področjih oblastnega odločanja, delovanja v pravnem prometu in pri drugem njenem delovanju. Z vidika Zagovornikovih pristojnosti je bistveno, da občina pri postavljanju meril in kriterijev za dodeljevanje občinske žepnine spoštuje prepoved diskriminacije. </w:t>
      </w:r>
    </w:p>
    <w:p w14:paraId="7E57C12D" w14:textId="2C959E1B" w:rsidR="003B1EBD" w:rsidRPr="002A6A21" w:rsidRDefault="003B1EBD" w:rsidP="002A6A21">
      <w:pPr>
        <w:spacing w:line="240" w:lineRule="auto"/>
        <w:jc w:val="both"/>
        <w:rPr>
          <w:rFonts w:cs="Arial"/>
          <w:color w:val="000000"/>
          <w:sz w:val="22"/>
          <w:szCs w:val="22"/>
          <w:lang w:val="sl-SI"/>
        </w:rPr>
      </w:pPr>
    </w:p>
    <w:p w14:paraId="52C5C396" w14:textId="19F24420" w:rsidR="00207315" w:rsidRPr="002A6A21" w:rsidRDefault="009F5711" w:rsidP="002A6A21">
      <w:pPr>
        <w:spacing w:line="240" w:lineRule="auto"/>
        <w:contextualSpacing/>
        <w:jc w:val="both"/>
        <w:rPr>
          <w:rFonts w:cs="Arial"/>
          <w:sz w:val="22"/>
          <w:szCs w:val="22"/>
          <w:lang w:val="sl-SI"/>
        </w:rPr>
      </w:pPr>
      <w:r w:rsidRPr="002A6A21">
        <w:rPr>
          <w:rFonts w:cs="Arial"/>
          <w:sz w:val="22"/>
          <w:szCs w:val="22"/>
          <w:lang w:val="sl-SI"/>
        </w:rPr>
        <w:t xml:space="preserve">Predlagatelj </w:t>
      </w:r>
      <w:r w:rsidR="00207315" w:rsidRPr="002A6A21">
        <w:rPr>
          <w:rFonts w:cs="Arial"/>
          <w:sz w:val="22"/>
          <w:szCs w:val="22"/>
          <w:lang w:val="sl-SI"/>
        </w:rPr>
        <w:t xml:space="preserve">meni, da </w:t>
      </w:r>
      <w:r w:rsidRPr="002A6A21">
        <w:rPr>
          <w:rFonts w:cs="Arial"/>
          <w:sz w:val="22"/>
          <w:szCs w:val="22"/>
          <w:lang w:val="sl-SI"/>
        </w:rPr>
        <w:t>j</w:t>
      </w:r>
      <w:r w:rsidR="00207315" w:rsidRPr="002A6A21">
        <w:rPr>
          <w:rFonts w:cs="Arial"/>
          <w:sz w:val="22"/>
          <w:szCs w:val="22"/>
          <w:lang w:val="sl-SI"/>
        </w:rPr>
        <w:t>e delež</w:t>
      </w:r>
      <w:r w:rsidRPr="002A6A21">
        <w:rPr>
          <w:rFonts w:cs="Arial"/>
          <w:sz w:val="22"/>
          <w:szCs w:val="22"/>
          <w:lang w:val="sl-SI"/>
        </w:rPr>
        <w:t>en</w:t>
      </w:r>
      <w:r w:rsidR="00207315" w:rsidRPr="002A6A21">
        <w:rPr>
          <w:rFonts w:cs="Arial"/>
          <w:sz w:val="22"/>
          <w:szCs w:val="22"/>
          <w:lang w:val="sl-SI"/>
        </w:rPr>
        <w:t xml:space="preserve"> diskriminacije na podlagi osebne okoliščine starosti. Starost je izrecno opredeljena kot osebna okoliščina v 1. členu </w:t>
      </w:r>
      <w:proofErr w:type="spellStart"/>
      <w:r w:rsidR="00207315" w:rsidRPr="002A6A21">
        <w:rPr>
          <w:rFonts w:cs="Arial"/>
          <w:sz w:val="22"/>
          <w:szCs w:val="22"/>
          <w:lang w:val="sl-SI"/>
        </w:rPr>
        <w:t>ZVarD</w:t>
      </w:r>
      <w:proofErr w:type="spellEnd"/>
      <w:r w:rsidR="00207315" w:rsidRPr="002A6A21">
        <w:rPr>
          <w:rFonts w:cs="Arial"/>
          <w:sz w:val="22"/>
          <w:szCs w:val="22"/>
          <w:lang w:val="sl-SI"/>
        </w:rPr>
        <w:t xml:space="preserve">. Poleg osebne okoliščine, ki mora biti vzrok slabšega obravnavanja, za potrditev diskriminacije po </w:t>
      </w:r>
      <w:proofErr w:type="spellStart"/>
      <w:r w:rsidR="00207315" w:rsidRPr="002A6A21">
        <w:rPr>
          <w:rFonts w:cs="Arial"/>
          <w:sz w:val="22"/>
          <w:szCs w:val="22"/>
          <w:lang w:val="sl-SI"/>
        </w:rPr>
        <w:t>ZVarD</w:t>
      </w:r>
      <w:proofErr w:type="spellEnd"/>
      <w:r w:rsidR="00207315" w:rsidRPr="002A6A21">
        <w:rPr>
          <w:rFonts w:cs="Arial"/>
          <w:sz w:val="22"/>
          <w:szCs w:val="22"/>
          <w:lang w:val="sl-SI"/>
        </w:rPr>
        <w:t xml:space="preserve"> ugotavljamo še poseg v </w:t>
      </w:r>
      <w:r w:rsidR="00207315" w:rsidRPr="002A6A21">
        <w:rPr>
          <w:rFonts w:eastAsia="Calibri" w:cs="Arial"/>
          <w:sz w:val="22"/>
          <w:szCs w:val="22"/>
          <w:highlight w:val="white"/>
          <w:lang w:val="sl-SI"/>
        </w:rPr>
        <w:t>človekovo pravico, svoboščino, drugo pravico, pravni interes ali ugodnost, prikrajšanje v primerjavi z drugimi posamezniki ali skupinami v primerljivem položaju</w:t>
      </w:r>
      <w:r w:rsidR="00207315" w:rsidRPr="002A6A21">
        <w:rPr>
          <w:rFonts w:eastAsia="Calibri" w:cs="Arial"/>
          <w:sz w:val="22"/>
          <w:szCs w:val="22"/>
          <w:lang w:val="sl-SI"/>
        </w:rPr>
        <w:t xml:space="preserve"> ter odsotnost izjem od prepovedi diskriminacije. </w:t>
      </w:r>
      <w:r w:rsidR="00D84108" w:rsidRPr="002A6A21">
        <w:rPr>
          <w:rFonts w:eastAsia="Calibri" w:cs="Arial"/>
          <w:sz w:val="22"/>
          <w:szCs w:val="22"/>
          <w:lang w:val="sl-SI"/>
        </w:rPr>
        <w:t>Ker je pogoj za pridobitev žepnine starost in preseganje določene starosti pomeni, da posameznik do žepnine ni upravičen, kar pomeni, da so posamezniki neenako obravnavani na podlagi osebne okoliščine starosti</w:t>
      </w:r>
      <w:r w:rsidR="005D3912">
        <w:rPr>
          <w:rFonts w:eastAsia="Calibri" w:cs="Arial"/>
          <w:sz w:val="22"/>
          <w:szCs w:val="22"/>
          <w:lang w:val="sl-SI"/>
        </w:rPr>
        <w:t>,</w:t>
      </w:r>
      <w:r w:rsidR="00D84108" w:rsidRPr="002A6A21">
        <w:rPr>
          <w:rFonts w:eastAsia="Calibri" w:cs="Arial"/>
          <w:sz w:val="22"/>
          <w:szCs w:val="22"/>
          <w:lang w:val="sl-SI"/>
        </w:rPr>
        <w:t xml:space="preserve"> je </w:t>
      </w:r>
      <w:r w:rsidR="00207315" w:rsidRPr="002A6A21">
        <w:rPr>
          <w:rFonts w:eastAsia="Calibri" w:cs="Arial"/>
          <w:sz w:val="22"/>
          <w:szCs w:val="22"/>
          <w:lang w:val="sl-SI"/>
        </w:rPr>
        <w:t xml:space="preserve">Zagovornik </w:t>
      </w:r>
      <w:r w:rsidR="00D84108" w:rsidRPr="002A6A21">
        <w:rPr>
          <w:rFonts w:eastAsia="Calibri" w:cs="Arial"/>
          <w:sz w:val="22"/>
          <w:szCs w:val="22"/>
          <w:lang w:val="sl-SI"/>
        </w:rPr>
        <w:t xml:space="preserve">v nadaljevanju </w:t>
      </w:r>
      <w:r w:rsidR="00207315" w:rsidRPr="002A6A21">
        <w:rPr>
          <w:rFonts w:eastAsia="Calibri" w:cs="Arial"/>
          <w:sz w:val="22"/>
          <w:szCs w:val="22"/>
          <w:lang w:val="sl-SI"/>
        </w:rPr>
        <w:t>ocenj</w:t>
      </w:r>
      <w:r w:rsidR="00D84108" w:rsidRPr="002A6A21">
        <w:rPr>
          <w:rFonts w:eastAsia="Calibri" w:cs="Arial"/>
          <w:sz w:val="22"/>
          <w:szCs w:val="22"/>
          <w:lang w:val="sl-SI"/>
        </w:rPr>
        <w:t>eval</w:t>
      </w:r>
      <w:r w:rsidR="00207315" w:rsidRPr="002A6A21">
        <w:rPr>
          <w:rFonts w:eastAsia="Calibri" w:cs="Arial"/>
          <w:sz w:val="22"/>
          <w:szCs w:val="22"/>
          <w:lang w:val="sl-SI"/>
        </w:rPr>
        <w:t xml:space="preserve">, </w:t>
      </w:r>
      <w:r w:rsidR="00D84108" w:rsidRPr="002A6A21">
        <w:rPr>
          <w:rFonts w:eastAsia="Calibri" w:cs="Arial"/>
          <w:sz w:val="22"/>
          <w:szCs w:val="22"/>
          <w:lang w:val="sl-SI"/>
        </w:rPr>
        <w:t xml:space="preserve">ali obstajajo </w:t>
      </w:r>
      <w:r w:rsidR="00207315" w:rsidRPr="002A6A21">
        <w:rPr>
          <w:rFonts w:eastAsia="Calibri" w:cs="Arial"/>
          <w:sz w:val="22"/>
          <w:szCs w:val="22"/>
          <w:lang w:val="sl-SI"/>
        </w:rPr>
        <w:t>izjem</w:t>
      </w:r>
      <w:r w:rsidR="00D84108" w:rsidRPr="002A6A21">
        <w:rPr>
          <w:rFonts w:eastAsia="Calibri" w:cs="Arial"/>
          <w:sz w:val="22"/>
          <w:szCs w:val="22"/>
          <w:lang w:val="sl-SI"/>
        </w:rPr>
        <w:t>e</w:t>
      </w:r>
      <w:r w:rsidR="00207315" w:rsidRPr="002A6A21">
        <w:rPr>
          <w:rFonts w:eastAsia="Calibri" w:cs="Arial"/>
          <w:sz w:val="22"/>
          <w:szCs w:val="22"/>
          <w:lang w:val="sl-SI"/>
        </w:rPr>
        <w:t xml:space="preserve"> od prepovedi diskriminacije. </w:t>
      </w:r>
    </w:p>
    <w:p w14:paraId="07ED421D" w14:textId="77777777" w:rsidR="00207315" w:rsidRPr="002A6A21" w:rsidRDefault="00207315" w:rsidP="002A6A21">
      <w:pPr>
        <w:spacing w:line="240" w:lineRule="auto"/>
        <w:contextualSpacing/>
        <w:jc w:val="both"/>
        <w:rPr>
          <w:rFonts w:cs="Arial"/>
          <w:sz w:val="22"/>
          <w:szCs w:val="22"/>
          <w:lang w:val="sl-SI"/>
        </w:rPr>
      </w:pPr>
    </w:p>
    <w:p w14:paraId="340E063D" w14:textId="77777777" w:rsidR="00207315" w:rsidRPr="002A6A21" w:rsidRDefault="00207315" w:rsidP="002A6A21">
      <w:pPr>
        <w:pStyle w:val="ZADEVA"/>
        <w:tabs>
          <w:tab w:val="clear" w:pos="1701"/>
          <w:tab w:val="left" w:pos="0"/>
        </w:tabs>
        <w:spacing w:after="0" w:line="240" w:lineRule="auto"/>
        <w:ind w:left="0" w:firstLine="0"/>
        <w:contextualSpacing/>
        <w:jc w:val="both"/>
        <w:rPr>
          <w:rFonts w:ascii="Arial" w:hAnsi="Arial" w:cs="Arial"/>
          <w:b w:val="0"/>
          <w:lang w:val="sl-SI"/>
        </w:rPr>
      </w:pPr>
      <w:r w:rsidRPr="002A6A21">
        <w:rPr>
          <w:rFonts w:ascii="Arial" w:hAnsi="Arial" w:cs="Arial"/>
          <w:b w:val="0"/>
          <w:lang w:val="sl-SI"/>
        </w:rPr>
        <w:t xml:space="preserve">Pri vprašanju, ali gre za izjemo od prepovedi neposredne diskriminacije, se skladno s 13. členom </w:t>
      </w:r>
      <w:proofErr w:type="spellStart"/>
      <w:r w:rsidRPr="002A6A21">
        <w:rPr>
          <w:rFonts w:ascii="Arial" w:hAnsi="Arial" w:cs="Arial"/>
          <w:b w:val="0"/>
          <w:lang w:val="sl-SI"/>
        </w:rPr>
        <w:t>ZVarD</w:t>
      </w:r>
      <w:proofErr w:type="spellEnd"/>
      <w:r w:rsidRPr="002A6A21">
        <w:rPr>
          <w:rFonts w:ascii="Arial" w:hAnsi="Arial" w:cs="Arial"/>
          <w:b w:val="0"/>
          <w:lang w:val="sl-SI"/>
        </w:rPr>
        <w:t xml:space="preserve"> Zagovornik poslužuje t. i. testa sorazmernosti. Gre za presojo, ali različno obravnavanje temelji na legitimnem cilju in ali so sredstva za doseganje tega cilja ustrezna, potrebna in sorazmerna. V primeru, da ukrep prestane vse elemente testa sorazmernosti, neenako obravnavanje zaradi osebne okoliščine ne pomeni diskriminacije. </w:t>
      </w:r>
      <w:r w:rsidRPr="002A6A21">
        <w:rPr>
          <w:rFonts w:ascii="Arial" w:hAnsi="Arial" w:cs="Arial"/>
          <w:b w:val="0"/>
          <w:color w:val="000000" w:themeColor="text1"/>
          <w:lang w:val="sl-SI"/>
        </w:rPr>
        <w:t>Legitimen cilj je cilj, ki je stvarno upravičen. Ustreznost pomeni, ali je poseg primeren za dosego zasledovanega cilja, tj. ali je cilj na ta način dejansko mogoče doseči. Potrebnost posega se osredotoča na vprašanje, ali cilja ni mogoče doseči s kakšnim drugim posegom, ki je po svoji naravi blažji. Zadnjega izmed omenjenih korakov, kjer se presoja, ali je teža posledic ocenjevanega posega v prizadeto pravico proporcionalna vrednosti zasledovanega cilja oz. koristim, ki bodo zaradi posega nastale, imenujemo tudi sorazmernost v ožjem smislu.</w:t>
      </w:r>
      <w:r w:rsidRPr="002A6A21">
        <w:rPr>
          <w:rStyle w:val="Sprotnaopomba-sklic"/>
          <w:rFonts w:ascii="Arial" w:hAnsi="Arial" w:cs="Arial"/>
          <w:b w:val="0"/>
          <w:color w:val="000000" w:themeColor="text1"/>
          <w:lang w:val="sl-SI"/>
        </w:rPr>
        <w:footnoteReference w:id="3"/>
      </w:r>
    </w:p>
    <w:p w14:paraId="19121260" w14:textId="77777777" w:rsidR="00207315" w:rsidRDefault="00207315" w:rsidP="002A6A21">
      <w:pPr>
        <w:pStyle w:val="ZADEVA"/>
        <w:tabs>
          <w:tab w:val="clear" w:pos="1701"/>
          <w:tab w:val="left" w:pos="0"/>
        </w:tabs>
        <w:spacing w:after="0" w:line="240" w:lineRule="auto"/>
        <w:ind w:left="0" w:firstLine="0"/>
        <w:contextualSpacing/>
        <w:jc w:val="both"/>
        <w:rPr>
          <w:rFonts w:ascii="Arial" w:hAnsi="Arial" w:cs="Arial"/>
          <w:b w:val="0"/>
          <w:lang w:val="sl-SI"/>
        </w:rPr>
      </w:pPr>
    </w:p>
    <w:p w14:paraId="31ECAAAD" w14:textId="20E4DC31" w:rsidR="00170E61" w:rsidRPr="00C3319E" w:rsidRDefault="00170E61" w:rsidP="00C3319E">
      <w:pPr>
        <w:pStyle w:val="ZADEVA"/>
        <w:numPr>
          <w:ilvl w:val="1"/>
          <w:numId w:val="12"/>
        </w:numPr>
        <w:tabs>
          <w:tab w:val="clear" w:pos="1701"/>
          <w:tab w:val="left" w:pos="0"/>
        </w:tabs>
        <w:spacing w:after="0" w:line="240" w:lineRule="auto"/>
        <w:contextualSpacing/>
        <w:jc w:val="both"/>
        <w:rPr>
          <w:rFonts w:ascii="Arial" w:hAnsi="Arial" w:cs="Arial"/>
          <w:lang w:val="sl-SI"/>
        </w:rPr>
      </w:pPr>
      <w:r w:rsidRPr="00C3319E">
        <w:rPr>
          <w:rFonts w:ascii="Arial" w:hAnsi="Arial" w:cs="Arial"/>
          <w:lang w:val="sl-SI"/>
        </w:rPr>
        <w:t xml:space="preserve">Legitimnost cilja </w:t>
      </w:r>
    </w:p>
    <w:p w14:paraId="5C115B35" w14:textId="77777777" w:rsidR="00170E61" w:rsidRPr="002A6A21" w:rsidRDefault="00170E61" w:rsidP="00C3319E">
      <w:pPr>
        <w:pStyle w:val="ZADEVA"/>
        <w:tabs>
          <w:tab w:val="clear" w:pos="1701"/>
          <w:tab w:val="left" w:pos="0"/>
        </w:tabs>
        <w:spacing w:after="0" w:line="240" w:lineRule="auto"/>
        <w:ind w:left="1080" w:firstLine="0"/>
        <w:contextualSpacing/>
        <w:jc w:val="both"/>
        <w:rPr>
          <w:rFonts w:ascii="Arial" w:hAnsi="Arial" w:cs="Arial"/>
          <w:b w:val="0"/>
          <w:lang w:val="sl-SI"/>
        </w:rPr>
      </w:pPr>
    </w:p>
    <w:p w14:paraId="6557B9E6" w14:textId="10D64095" w:rsidR="00207315" w:rsidRPr="002A6A21" w:rsidRDefault="00207315" w:rsidP="002A6A21">
      <w:pPr>
        <w:pStyle w:val="ZADEVA"/>
        <w:tabs>
          <w:tab w:val="clear" w:pos="1701"/>
          <w:tab w:val="left" w:pos="0"/>
        </w:tabs>
        <w:spacing w:after="0" w:line="240" w:lineRule="auto"/>
        <w:ind w:left="0" w:firstLine="0"/>
        <w:contextualSpacing/>
        <w:jc w:val="both"/>
        <w:rPr>
          <w:rFonts w:ascii="Arial" w:hAnsi="Arial" w:cs="Arial"/>
          <w:b w:val="0"/>
          <w:lang w:val="sl-SI"/>
        </w:rPr>
      </w:pPr>
      <w:r w:rsidRPr="002A6A21">
        <w:rPr>
          <w:rFonts w:ascii="Arial" w:hAnsi="Arial" w:cs="Arial"/>
          <w:b w:val="0"/>
          <w:lang w:val="sl-SI"/>
        </w:rPr>
        <w:t xml:space="preserve">Občina Rače-Fram je v svojem odgovoru na poizvedbo Zagovornika pojasnila, da s postavitvijo starostnega pogoja želi spodbujati študente k čim bolj rednemu izobraževanju. Dodaja, da so študenti do občinske žepnine upravičeni ves čas svojega študija, če obveznosti izpolnjujejo redno in sproti. </w:t>
      </w:r>
      <w:r w:rsidRPr="00C3319E">
        <w:rPr>
          <w:rFonts w:ascii="Arial" w:hAnsi="Arial" w:cs="Arial"/>
          <w:lang w:val="sl-SI"/>
        </w:rPr>
        <w:t xml:space="preserve">V tej argumentaciji je mogoče prepoznati legitimen cilj, ki je tudi stvarno upravičen. </w:t>
      </w:r>
      <w:r w:rsidRPr="002A6A21">
        <w:rPr>
          <w:rFonts w:ascii="Arial" w:hAnsi="Arial" w:cs="Arial"/>
          <w:b w:val="0"/>
          <w:lang w:val="sl-SI"/>
        </w:rPr>
        <w:t>Podobno določa Zakon o štipendiranju (v nadaljevanju: ZŠtip</w:t>
      </w:r>
      <w:r w:rsidR="001611AD" w:rsidRPr="002A6A21">
        <w:rPr>
          <w:rFonts w:ascii="Arial" w:hAnsi="Arial" w:cs="Arial"/>
          <w:b w:val="0"/>
          <w:lang w:val="sl-SI"/>
        </w:rPr>
        <w:t>-1</w:t>
      </w:r>
      <w:r w:rsidRPr="002A6A21">
        <w:rPr>
          <w:rFonts w:ascii="Arial" w:hAnsi="Arial" w:cs="Arial"/>
          <w:b w:val="0"/>
          <w:lang w:val="sl-SI"/>
        </w:rPr>
        <w:t>),</w:t>
      </w:r>
      <w:r w:rsidRPr="002A6A21">
        <w:rPr>
          <w:rStyle w:val="Sprotnaopomba-sklic"/>
          <w:rFonts w:ascii="Arial" w:hAnsi="Arial" w:cs="Arial"/>
          <w:b w:val="0"/>
          <w:lang w:val="sl-SI"/>
        </w:rPr>
        <w:footnoteReference w:id="4"/>
      </w:r>
      <w:r w:rsidRPr="002A6A21">
        <w:rPr>
          <w:rFonts w:ascii="Arial" w:hAnsi="Arial" w:cs="Arial"/>
          <w:b w:val="0"/>
          <w:lang w:val="sl-SI"/>
        </w:rPr>
        <w:t xml:space="preserve"> po </w:t>
      </w:r>
      <w:r w:rsidRPr="002A6A21">
        <w:rPr>
          <w:rFonts w:ascii="Arial" w:hAnsi="Arial" w:cs="Arial"/>
          <w:b w:val="0"/>
          <w:lang w:val="sl-SI"/>
        </w:rPr>
        <w:lastRenderedPageBreak/>
        <w:t xml:space="preserve">katerem je eden izmed namenov štipendiranja spodbujanje odgovornosti štipendistov za svoje izobraževanje ter krajšanju dobe izobraževanja. </w:t>
      </w:r>
    </w:p>
    <w:p w14:paraId="7183A244" w14:textId="77777777" w:rsidR="00207315" w:rsidRPr="002A6A21" w:rsidRDefault="00207315" w:rsidP="002A6A21">
      <w:pPr>
        <w:pStyle w:val="ZADEVA"/>
        <w:tabs>
          <w:tab w:val="clear" w:pos="1701"/>
          <w:tab w:val="left" w:pos="0"/>
        </w:tabs>
        <w:spacing w:after="0" w:line="240" w:lineRule="auto"/>
        <w:ind w:left="0" w:firstLine="0"/>
        <w:contextualSpacing/>
        <w:jc w:val="both"/>
        <w:rPr>
          <w:rFonts w:ascii="Arial" w:hAnsi="Arial" w:cs="Arial"/>
          <w:b w:val="0"/>
          <w:lang w:val="sl-SI"/>
        </w:rPr>
      </w:pPr>
    </w:p>
    <w:p w14:paraId="06E018C6" w14:textId="492CDB85" w:rsidR="00170E61" w:rsidRPr="00C3319E" w:rsidRDefault="00170E61" w:rsidP="00C3319E">
      <w:pPr>
        <w:pStyle w:val="ZADEVA"/>
        <w:numPr>
          <w:ilvl w:val="1"/>
          <w:numId w:val="12"/>
        </w:numPr>
        <w:tabs>
          <w:tab w:val="clear" w:pos="1701"/>
          <w:tab w:val="left" w:pos="0"/>
        </w:tabs>
        <w:spacing w:after="0" w:line="240" w:lineRule="auto"/>
        <w:contextualSpacing/>
        <w:jc w:val="both"/>
        <w:rPr>
          <w:rFonts w:ascii="Arial" w:hAnsi="Arial" w:cs="Arial"/>
          <w:lang w:val="sl-SI"/>
        </w:rPr>
      </w:pPr>
      <w:r w:rsidRPr="00C3319E">
        <w:rPr>
          <w:rFonts w:ascii="Arial" w:hAnsi="Arial" w:cs="Arial"/>
          <w:lang w:val="sl-SI"/>
        </w:rPr>
        <w:t xml:space="preserve">Ustreznost </w:t>
      </w:r>
    </w:p>
    <w:p w14:paraId="5E2316A8" w14:textId="77777777" w:rsidR="00170E61" w:rsidRPr="00C3319E" w:rsidRDefault="00170E61" w:rsidP="002A6A21">
      <w:pPr>
        <w:pStyle w:val="ZADEVA"/>
        <w:tabs>
          <w:tab w:val="clear" w:pos="1701"/>
          <w:tab w:val="left" w:pos="0"/>
        </w:tabs>
        <w:spacing w:after="0" w:line="240" w:lineRule="auto"/>
        <w:ind w:left="0" w:firstLine="0"/>
        <w:contextualSpacing/>
        <w:jc w:val="both"/>
        <w:rPr>
          <w:rFonts w:ascii="Arial" w:hAnsi="Arial" w:cs="Arial"/>
          <w:lang w:val="sl-SI"/>
        </w:rPr>
      </w:pPr>
    </w:p>
    <w:p w14:paraId="2B6D260E" w14:textId="7B3AFFDD" w:rsidR="005B0967" w:rsidRPr="002A6A21" w:rsidRDefault="00170E61" w:rsidP="002A6A21">
      <w:pPr>
        <w:pStyle w:val="ZADEVA"/>
        <w:tabs>
          <w:tab w:val="clear" w:pos="1701"/>
          <w:tab w:val="left" w:pos="0"/>
        </w:tabs>
        <w:spacing w:after="0" w:line="240" w:lineRule="auto"/>
        <w:ind w:left="0" w:firstLine="0"/>
        <w:contextualSpacing/>
        <w:jc w:val="both"/>
        <w:rPr>
          <w:rFonts w:ascii="Arial" w:hAnsi="Arial" w:cs="Arial"/>
          <w:b w:val="0"/>
          <w:lang w:val="sl-SI"/>
        </w:rPr>
      </w:pPr>
      <w:r>
        <w:rPr>
          <w:rFonts w:ascii="Arial" w:hAnsi="Arial" w:cs="Arial"/>
          <w:b w:val="0"/>
          <w:lang w:val="sl-SI"/>
        </w:rPr>
        <w:t xml:space="preserve">Zagovornik je v nadaljevanju ocenjeval, ali je postavitev starostne meje ustrezno sredstvo za zasledovanje navedenega legitimnega cilja. </w:t>
      </w:r>
      <w:r w:rsidR="00207315" w:rsidRPr="002A6A21">
        <w:rPr>
          <w:rFonts w:ascii="Arial" w:hAnsi="Arial" w:cs="Arial"/>
          <w:b w:val="0"/>
          <w:lang w:val="sl-SI"/>
        </w:rPr>
        <w:t>Občina je v dopisu navedla, da se je za postavitev najvišje starosti upravičencev odločila tudi vsled preteklih izkušenj, saj so se študenti zaradi finančnih kalkulacij odločali za podaljševanje študija s koriščenjem dodatnega leta. Če si upravičenec prizadeva za pridobitev občinske žepnine za ves čas študija, bo primoran študijske obveznosti izpolnjevati v predvidenih časovnih okvirjih. Občina kandidate tako spodbuja k rednemu študiju</w:t>
      </w:r>
      <w:r w:rsidR="00951E10">
        <w:rPr>
          <w:rFonts w:ascii="Arial" w:hAnsi="Arial" w:cs="Arial"/>
          <w:b w:val="0"/>
          <w:lang w:val="sl-SI"/>
        </w:rPr>
        <w:t xml:space="preserve"> (skrajševanje študija na način, da se študenti za dodatno leto ne odločajo)</w:t>
      </w:r>
      <w:r w:rsidR="00207315" w:rsidRPr="002A6A21">
        <w:rPr>
          <w:rFonts w:ascii="Arial" w:hAnsi="Arial" w:cs="Arial"/>
          <w:b w:val="0"/>
          <w:lang w:val="sl-SI"/>
        </w:rPr>
        <w:t xml:space="preserve">, saj bodo le tako upravičeni do dodatnih ugodnosti. </w:t>
      </w:r>
    </w:p>
    <w:p w14:paraId="2ABC0A47" w14:textId="77777777" w:rsidR="005B0967" w:rsidRPr="002A6A21" w:rsidRDefault="005B0967" w:rsidP="002A6A21">
      <w:pPr>
        <w:pStyle w:val="ZADEVA"/>
        <w:tabs>
          <w:tab w:val="clear" w:pos="1701"/>
          <w:tab w:val="left" w:pos="0"/>
        </w:tabs>
        <w:spacing w:after="0" w:line="240" w:lineRule="auto"/>
        <w:ind w:left="0" w:firstLine="0"/>
        <w:contextualSpacing/>
        <w:jc w:val="both"/>
        <w:rPr>
          <w:rFonts w:ascii="Arial" w:hAnsi="Arial" w:cs="Arial"/>
          <w:b w:val="0"/>
          <w:lang w:val="sl-SI"/>
        </w:rPr>
      </w:pPr>
    </w:p>
    <w:p w14:paraId="5A2F631B" w14:textId="02A9AE37" w:rsidR="005B0967" w:rsidRPr="002A6A21" w:rsidRDefault="005B0967" w:rsidP="002A6A21">
      <w:pPr>
        <w:spacing w:line="240" w:lineRule="auto"/>
        <w:jc w:val="both"/>
        <w:rPr>
          <w:rFonts w:cs="Arial"/>
          <w:sz w:val="22"/>
          <w:szCs w:val="22"/>
          <w:lang w:val="sl-SI"/>
        </w:rPr>
      </w:pPr>
      <w:r w:rsidRPr="002A6A21">
        <w:rPr>
          <w:rFonts w:cs="Arial"/>
          <w:sz w:val="22"/>
          <w:szCs w:val="22"/>
          <w:lang w:val="sl-SI"/>
        </w:rPr>
        <w:t>Pri tem so relevantne določbe 36. člen ZVis, ki določa, da visokošolski strokovni študijski programi in univerzitetni študijski programi trajajo tri do štiri leta, magistrski študijski programi pa eno do dve leti, vendar tako, da na istem strokovnem področju skupaj s študijskim programom prve stopnje trajajo pet let.</w:t>
      </w:r>
    </w:p>
    <w:p w14:paraId="1AD79AE0" w14:textId="77777777" w:rsidR="005B0967" w:rsidRPr="002A6A21" w:rsidRDefault="005B0967" w:rsidP="002A6A21">
      <w:pPr>
        <w:pStyle w:val="ZADEVA"/>
        <w:tabs>
          <w:tab w:val="clear" w:pos="1701"/>
          <w:tab w:val="left" w:pos="0"/>
        </w:tabs>
        <w:spacing w:after="0" w:line="240" w:lineRule="auto"/>
        <w:ind w:left="0" w:firstLine="0"/>
        <w:contextualSpacing/>
        <w:jc w:val="both"/>
        <w:rPr>
          <w:rFonts w:ascii="Arial" w:hAnsi="Arial" w:cs="Arial"/>
          <w:b w:val="0"/>
          <w:lang w:val="sl-SI"/>
        </w:rPr>
      </w:pPr>
    </w:p>
    <w:p w14:paraId="13A02124" w14:textId="130A2A3D" w:rsidR="00161195" w:rsidRPr="002A6A21" w:rsidRDefault="005B0967" w:rsidP="002A6A21">
      <w:pPr>
        <w:pStyle w:val="ZADEVA"/>
        <w:tabs>
          <w:tab w:val="clear" w:pos="1701"/>
          <w:tab w:val="left" w:pos="0"/>
        </w:tabs>
        <w:spacing w:after="0" w:line="240" w:lineRule="auto"/>
        <w:ind w:left="0" w:firstLine="0"/>
        <w:contextualSpacing/>
        <w:jc w:val="both"/>
        <w:rPr>
          <w:rFonts w:ascii="Arial" w:hAnsi="Arial" w:cs="Arial"/>
          <w:b w:val="0"/>
          <w:lang w:val="sl-SI"/>
        </w:rPr>
      </w:pPr>
      <w:r w:rsidRPr="002A6A21">
        <w:rPr>
          <w:rFonts w:ascii="Arial" w:hAnsi="Arial" w:cs="Arial"/>
          <w:b w:val="0"/>
          <w:lang w:val="sl-SI"/>
        </w:rPr>
        <w:t xml:space="preserve">Prav tako je relevantno, da občina k podeljevanju žepnine kot posebne finančne ugodnosti ni zavezana in </w:t>
      </w:r>
      <w:r w:rsidR="00385DE2" w:rsidRPr="002A6A21">
        <w:rPr>
          <w:rFonts w:ascii="Arial" w:hAnsi="Arial" w:cs="Arial"/>
          <w:b w:val="0"/>
          <w:lang w:val="sl-SI"/>
        </w:rPr>
        <w:t xml:space="preserve">v zakonodaji nima predpisanih minimalnih ali drugih pogojev za podeljevanje le-te. Občina </w:t>
      </w:r>
      <w:r w:rsidRPr="002A6A21">
        <w:rPr>
          <w:rFonts w:ascii="Arial" w:hAnsi="Arial" w:cs="Arial"/>
          <w:b w:val="0"/>
          <w:lang w:val="sl-SI"/>
        </w:rPr>
        <w:t xml:space="preserve">bi </w:t>
      </w:r>
      <w:r w:rsidR="00385DE2" w:rsidRPr="002A6A21">
        <w:rPr>
          <w:rFonts w:ascii="Arial" w:hAnsi="Arial" w:cs="Arial"/>
          <w:b w:val="0"/>
          <w:lang w:val="sl-SI"/>
        </w:rPr>
        <w:t xml:space="preserve">se </w:t>
      </w:r>
      <w:r w:rsidRPr="002A6A21">
        <w:rPr>
          <w:rFonts w:ascii="Arial" w:hAnsi="Arial" w:cs="Arial"/>
          <w:b w:val="0"/>
          <w:lang w:val="sl-SI"/>
        </w:rPr>
        <w:t>lahko denimo odločila, da podel</w:t>
      </w:r>
      <w:r w:rsidR="00385DE2" w:rsidRPr="002A6A21">
        <w:rPr>
          <w:rFonts w:ascii="Arial" w:hAnsi="Arial" w:cs="Arial"/>
          <w:b w:val="0"/>
          <w:lang w:val="sl-SI"/>
        </w:rPr>
        <w:t>i</w:t>
      </w:r>
      <w:r w:rsidRPr="002A6A21">
        <w:rPr>
          <w:rFonts w:ascii="Arial" w:hAnsi="Arial" w:cs="Arial"/>
          <w:b w:val="0"/>
          <w:lang w:val="sl-SI"/>
        </w:rPr>
        <w:t xml:space="preserve"> žepnino samo dijakom, ali samo študentom prve ali pa zgolj druge stopnje, odvisno od cilja, ki bi ga s tem zasledovala. Občina se je odločila, da bo finančno z žepnino pom</w:t>
      </w:r>
      <w:r w:rsidR="00161195" w:rsidRPr="002A6A21">
        <w:rPr>
          <w:rFonts w:ascii="Arial" w:hAnsi="Arial" w:cs="Arial"/>
          <w:b w:val="0"/>
          <w:lang w:val="sl-SI"/>
        </w:rPr>
        <w:t xml:space="preserve">agala vsem dijakom in študentom v svoji občini in s pogoji, kot so določeni lahko dijaki in študenti žepnino koristijo vsa štiri leta srednje šolskega izobraževanje in še </w:t>
      </w:r>
      <w:r w:rsidR="00D84108" w:rsidRPr="002A6A21">
        <w:rPr>
          <w:rFonts w:ascii="Arial" w:hAnsi="Arial" w:cs="Arial"/>
          <w:b w:val="0"/>
          <w:lang w:val="sl-SI"/>
        </w:rPr>
        <w:t xml:space="preserve">vsaj </w:t>
      </w:r>
      <w:r w:rsidR="00161195" w:rsidRPr="002A6A21">
        <w:rPr>
          <w:rFonts w:ascii="Arial" w:hAnsi="Arial" w:cs="Arial"/>
          <w:b w:val="0"/>
          <w:lang w:val="sl-SI"/>
        </w:rPr>
        <w:t>nadaljnjih pet let študija, kar pa je tudi trajanje študijskega programa prve in druge stopnje.</w:t>
      </w:r>
      <w:r w:rsidR="00D84108" w:rsidRPr="002A6A21">
        <w:rPr>
          <w:rFonts w:ascii="Arial" w:hAnsi="Arial" w:cs="Arial"/>
          <w:b w:val="0"/>
          <w:lang w:val="sl-SI"/>
        </w:rPr>
        <w:t xml:space="preserve"> </w:t>
      </w:r>
      <w:r w:rsidR="00161195" w:rsidRPr="002A6A21">
        <w:rPr>
          <w:rFonts w:ascii="Arial" w:hAnsi="Arial" w:cs="Arial"/>
          <w:b w:val="0"/>
          <w:lang w:val="sl-SI"/>
        </w:rPr>
        <w:t xml:space="preserve"> </w:t>
      </w:r>
    </w:p>
    <w:p w14:paraId="0169BFB6" w14:textId="3C2C8968" w:rsidR="005B0967" w:rsidRPr="002A6A21" w:rsidRDefault="00161195" w:rsidP="002A6A21">
      <w:pPr>
        <w:pStyle w:val="ZADEVA"/>
        <w:tabs>
          <w:tab w:val="clear" w:pos="1701"/>
          <w:tab w:val="left" w:pos="0"/>
        </w:tabs>
        <w:spacing w:after="0" w:line="240" w:lineRule="auto"/>
        <w:ind w:left="0" w:firstLine="0"/>
        <w:contextualSpacing/>
        <w:jc w:val="both"/>
        <w:rPr>
          <w:rFonts w:ascii="Arial" w:hAnsi="Arial" w:cs="Arial"/>
          <w:b w:val="0"/>
          <w:lang w:val="sl-SI"/>
        </w:rPr>
      </w:pPr>
      <w:r w:rsidRPr="002A6A21">
        <w:rPr>
          <w:rFonts w:ascii="Arial" w:hAnsi="Arial" w:cs="Arial"/>
          <w:b w:val="0"/>
          <w:lang w:val="sl-SI"/>
        </w:rPr>
        <w:t xml:space="preserve"> </w:t>
      </w:r>
    </w:p>
    <w:p w14:paraId="61F4F241" w14:textId="0D34FE2A" w:rsidR="00207315" w:rsidRPr="002A6A21" w:rsidRDefault="00207315" w:rsidP="002A6A21">
      <w:pPr>
        <w:pStyle w:val="ZADEVA"/>
        <w:tabs>
          <w:tab w:val="clear" w:pos="1701"/>
          <w:tab w:val="left" w:pos="0"/>
        </w:tabs>
        <w:spacing w:after="0" w:line="240" w:lineRule="auto"/>
        <w:ind w:left="0" w:firstLine="0"/>
        <w:contextualSpacing/>
        <w:jc w:val="both"/>
        <w:rPr>
          <w:rFonts w:ascii="Arial" w:hAnsi="Arial" w:cs="Arial"/>
          <w:b w:val="0"/>
          <w:lang w:val="sl-SI"/>
        </w:rPr>
      </w:pPr>
      <w:r w:rsidRPr="002A6A21">
        <w:rPr>
          <w:rFonts w:ascii="Arial" w:hAnsi="Arial" w:cs="Arial"/>
          <w:b w:val="0"/>
          <w:lang w:val="sl-SI"/>
        </w:rPr>
        <w:t>Če za primer vzamemo upravičenca, rojenega februarja leta 1996, ugotovimo, da je s študijem začel oktobra leta 2015.</w:t>
      </w:r>
      <w:r w:rsidRPr="002A6A21">
        <w:rPr>
          <w:rStyle w:val="Sprotnaopomba-sklic"/>
          <w:rFonts w:ascii="Arial" w:hAnsi="Arial" w:cs="Arial"/>
          <w:b w:val="0"/>
          <w:lang w:val="sl-SI"/>
        </w:rPr>
        <w:footnoteReference w:id="5"/>
      </w:r>
      <w:r w:rsidRPr="002A6A21">
        <w:rPr>
          <w:rFonts w:ascii="Arial" w:hAnsi="Arial" w:cs="Arial"/>
          <w:b w:val="0"/>
          <w:lang w:val="sl-SI"/>
        </w:rPr>
        <w:t xml:space="preserve"> Ob rednem izpolnjevanju študijskih obveznosti bi izobraževanje na drugi stopnji (magistrski študijski program</w:t>
      </w:r>
      <w:r w:rsidR="00593858" w:rsidRPr="002A6A21">
        <w:rPr>
          <w:rFonts w:ascii="Arial" w:hAnsi="Arial" w:cs="Arial"/>
          <w:b w:val="0"/>
          <w:lang w:val="sl-SI"/>
        </w:rPr>
        <w:t>, ki traja 5 let</w:t>
      </w:r>
      <w:r w:rsidRPr="002A6A21">
        <w:rPr>
          <w:rFonts w:ascii="Arial" w:hAnsi="Arial" w:cs="Arial"/>
          <w:b w:val="0"/>
          <w:lang w:val="sl-SI"/>
        </w:rPr>
        <w:t>) lahko zaključil leta 2020. Pri tem bi bil v vseh letih študija upravičen do prejemanja občinske žepnine</w:t>
      </w:r>
      <w:r w:rsidR="00593858" w:rsidRPr="002A6A21">
        <w:rPr>
          <w:rFonts w:ascii="Arial" w:hAnsi="Arial" w:cs="Arial"/>
          <w:b w:val="0"/>
          <w:lang w:val="sl-SI"/>
        </w:rPr>
        <w:t>.</w:t>
      </w:r>
    </w:p>
    <w:p w14:paraId="757836EC" w14:textId="1FDFEADB" w:rsidR="00C201AB" w:rsidRPr="002A6A21" w:rsidRDefault="00C201AB" w:rsidP="002A6A21">
      <w:pPr>
        <w:pStyle w:val="ZADEVA"/>
        <w:tabs>
          <w:tab w:val="clear" w:pos="1701"/>
          <w:tab w:val="left" w:pos="0"/>
        </w:tabs>
        <w:spacing w:after="0" w:line="240" w:lineRule="auto"/>
        <w:ind w:left="0" w:firstLine="0"/>
        <w:contextualSpacing/>
        <w:jc w:val="both"/>
        <w:rPr>
          <w:rFonts w:ascii="Arial" w:hAnsi="Arial" w:cs="Arial"/>
          <w:b w:val="0"/>
          <w:lang w:val="sl-SI"/>
        </w:rPr>
      </w:pPr>
    </w:p>
    <w:p w14:paraId="31DF5882" w14:textId="1EC71093" w:rsidR="00170E61" w:rsidRDefault="00C201AB" w:rsidP="002A6A21">
      <w:pPr>
        <w:pStyle w:val="ZADEVA"/>
        <w:tabs>
          <w:tab w:val="clear" w:pos="1701"/>
          <w:tab w:val="left" w:pos="0"/>
        </w:tabs>
        <w:spacing w:after="0" w:line="240" w:lineRule="auto"/>
        <w:ind w:left="0" w:firstLine="0"/>
        <w:contextualSpacing/>
        <w:jc w:val="both"/>
        <w:rPr>
          <w:rFonts w:ascii="Arial" w:hAnsi="Arial" w:cs="Arial"/>
          <w:b w:val="0"/>
          <w:lang w:val="sl-SI"/>
        </w:rPr>
      </w:pPr>
      <w:r w:rsidRPr="002A6A21">
        <w:rPr>
          <w:rFonts w:ascii="Arial" w:hAnsi="Arial" w:cs="Arial"/>
          <w:b w:val="0"/>
          <w:lang w:val="sl-SI"/>
        </w:rPr>
        <w:t>Primeroma navajamo, da se tudi po Z</w:t>
      </w:r>
      <w:r w:rsidR="004239B8" w:rsidRPr="002A6A21">
        <w:rPr>
          <w:rFonts w:ascii="Arial" w:hAnsi="Arial" w:cs="Arial"/>
          <w:b w:val="0"/>
          <w:lang w:val="sl-SI"/>
        </w:rPr>
        <w:t>Š</w:t>
      </w:r>
      <w:r w:rsidRPr="002A6A21">
        <w:rPr>
          <w:rFonts w:ascii="Arial" w:hAnsi="Arial" w:cs="Arial"/>
          <w:b w:val="0"/>
          <w:lang w:val="sl-SI"/>
        </w:rPr>
        <w:t>tip</w:t>
      </w:r>
      <w:r w:rsidR="004239B8" w:rsidRPr="002A6A21">
        <w:rPr>
          <w:rFonts w:ascii="Arial" w:hAnsi="Arial" w:cs="Arial"/>
          <w:b w:val="0"/>
          <w:lang w:val="sl-SI"/>
        </w:rPr>
        <w:t>-1</w:t>
      </w:r>
      <w:r w:rsidR="005C12CA" w:rsidRPr="002A6A21">
        <w:rPr>
          <w:rStyle w:val="Sprotnaopomba-sklic"/>
          <w:rFonts w:ascii="Arial" w:hAnsi="Arial" w:cs="Arial"/>
          <w:b w:val="0"/>
          <w:lang w:val="sl-SI"/>
        </w:rPr>
        <w:footnoteReference w:id="6"/>
      </w:r>
      <w:r w:rsidRPr="002A6A21">
        <w:rPr>
          <w:rFonts w:ascii="Arial" w:hAnsi="Arial" w:cs="Arial"/>
          <w:b w:val="0"/>
          <w:lang w:val="sl-SI"/>
        </w:rPr>
        <w:t xml:space="preserve"> štipendija izplačuje zgolj v dodatnem študijskem letu po izteku izobraževalnega programa I. ali II. stopnje (tj. absolventski staž), vendar le enkrat in sicer po I. ali po II. stopnji</w:t>
      </w:r>
      <w:r w:rsidR="003466C3" w:rsidRPr="002A6A21">
        <w:rPr>
          <w:rFonts w:ascii="Arial" w:hAnsi="Arial" w:cs="Arial"/>
          <w:b w:val="0"/>
          <w:lang w:val="sl-SI"/>
        </w:rPr>
        <w:t xml:space="preserve"> in ne za obe dodatni študijski leti, kot to pričakuje predlagatelj.</w:t>
      </w:r>
      <w:r w:rsidR="00170E61">
        <w:rPr>
          <w:rFonts w:ascii="Arial" w:hAnsi="Arial" w:cs="Arial"/>
          <w:b w:val="0"/>
          <w:lang w:val="sl-SI"/>
        </w:rPr>
        <w:t xml:space="preserve"> </w:t>
      </w:r>
    </w:p>
    <w:p w14:paraId="7519C9DB" w14:textId="77777777" w:rsidR="00170E61" w:rsidRDefault="00170E61" w:rsidP="002A6A21">
      <w:pPr>
        <w:pStyle w:val="ZADEVA"/>
        <w:tabs>
          <w:tab w:val="clear" w:pos="1701"/>
          <w:tab w:val="left" w:pos="0"/>
        </w:tabs>
        <w:spacing w:after="0" w:line="240" w:lineRule="auto"/>
        <w:ind w:left="0" w:firstLine="0"/>
        <w:contextualSpacing/>
        <w:jc w:val="both"/>
        <w:rPr>
          <w:rFonts w:ascii="Arial" w:hAnsi="Arial" w:cs="Arial"/>
          <w:b w:val="0"/>
          <w:lang w:val="sl-SI"/>
        </w:rPr>
      </w:pPr>
    </w:p>
    <w:p w14:paraId="6C41956B" w14:textId="19C47218" w:rsidR="00C201AB" w:rsidRDefault="00170E61" w:rsidP="002A6A21">
      <w:pPr>
        <w:pStyle w:val="ZADEVA"/>
        <w:tabs>
          <w:tab w:val="clear" w:pos="1701"/>
          <w:tab w:val="left" w:pos="0"/>
        </w:tabs>
        <w:spacing w:after="0" w:line="240" w:lineRule="auto"/>
        <w:ind w:left="0" w:firstLine="0"/>
        <w:contextualSpacing/>
        <w:jc w:val="both"/>
        <w:rPr>
          <w:rFonts w:ascii="Arial" w:hAnsi="Arial" w:cs="Arial"/>
          <w:b w:val="0"/>
          <w:lang w:val="sl-SI"/>
        </w:rPr>
      </w:pPr>
      <w:r w:rsidRPr="002A6A21">
        <w:rPr>
          <w:rFonts w:ascii="Arial" w:hAnsi="Arial" w:cs="Arial"/>
          <w:b w:val="0"/>
          <w:lang w:val="sl-SI"/>
        </w:rPr>
        <w:t xml:space="preserve">Postavitev starostne meje kot pogoja, ki ga mora upravičenec za dodelitev občinske žepnine izpolnjevati, </w:t>
      </w:r>
      <w:r>
        <w:rPr>
          <w:rFonts w:ascii="Arial" w:hAnsi="Arial" w:cs="Arial"/>
          <w:b w:val="0"/>
          <w:lang w:val="sl-SI"/>
        </w:rPr>
        <w:t xml:space="preserve">zato Zagovornik ocenjuje kot </w:t>
      </w:r>
      <w:r w:rsidRPr="002A6A21">
        <w:rPr>
          <w:rFonts w:ascii="Arial" w:hAnsi="Arial" w:cs="Arial"/>
          <w:b w:val="0"/>
          <w:lang w:val="sl-SI"/>
        </w:rPr>
        <w:t>ustrezno sredstvo za doseganje prej navedenega cilja.</w:t>
      </w:r>
    </w:p>
    <w:p w14:paraId="2059C34F" w14:textId="77777777" w:rsidR="00170E61" w:rsidRPr="00C3319E" w:rsidRDefault="00170E61" w:rsidP="002A6A21">
      <w:pPr>
        <w:pStyle w:val="ZADEVA"/>
        <w:tabs>
          <w:tab w:val="clear" w:pos="1701"/>
          <w:tab w:val="left" w:pos="0"/>
        </w:tabs>
        <w:spacing w:after="0" w:line="240" w:lineRule="auto"/>
        <w:ind w:left="0" w:firstLine="0"/>
        <w:contextualSpacing/>
        <w:jc w:val="both"/>
        <w:rPr>
          <w:rFonts w:ascii="Arial" w:hAnsi="Arial" w:cs="Arial"/>
          <w:lang w:val="sl-SI"/>
        </w:rPr>
      </w:pPr>
    </w:p>
    <w:p w14:paraId="2EA67735" w14:textId="39136518" w:rsidR="00170E61" w:rsidRPr="00C3319E" w:rsidRDefault="00170E61" w:rsidP="00C3319E">
      <w:pPr>
        <w:pStyle w:val="ZADEVA"/>
        <w:numPr>
          <w:ilvl w:val="1"/>
          <w:numId w:val="12"/>
        </w:numPr>
        <w:tabs>
          <w:tab w:val="clear" w:pos="1701"/>
          <w:tab w:val="left" w:pos="0"/>
        </w:tabs>
        <w:spacing w:after="0" w:line="240" w:lineRule="auto"/>
        <w:contextualSpacing/>
        <w:jc w:val="both"/>
        <w:rPr>
          <w:rFonts w:ascii="Arial" w:hAnsi="Arial" w:cs="Arial"/>
          <w:lang w:val="sl-SI"/>
        </w:rPr>
      </w:pPr>
      <w:r w:rsidRPr="00C3319E">
        <w:rPr>
          <w:rFonts w:ascii="Arial" w:hAnsi="Arial" w:cs="Arial"/>
          <w:lang w:val="sl-SI"/>
        </w:rPr>
        <w:t xml:space="preserve">Nujnost </w:t>
      </w:r>
    </w:p>
    <w:p w14:paraId="0CFE82A8" w14:textId="77777777" w:rsidR="00207315" w:rsidRPr="002A6A21" w:rsidRDefault="00207315" w:rsidP="002A6A21">
      <w:pPr>
        <w:pStyle w:val="ZADEVA"/>
        <w:tabs>
          <w:tab w:val="clear" w:pos="1701"/>
          <w:tab w:val="left" w:pos="0"/>
        </w:tabs>
        <w:spacing w:after="0" w:line="240" w:lineRule="auto"/>
        <w:ind w:left="0" w:firstLine="0"/>
        <w:contextualSpacing/>
        <w:jc w:val="both"/>
        <w:rPr>
          <w:rFonts w:ascii="Arial" w:hAnsi="Arial" w:cs="Arial"/>
          <w:b w:val="0"/>
          <w:lang w:val="sl-SI"/>
        </w:rPr>
      </w:pPr>
    </w:p>
    <w:p w14:paraId="17D863CF" w14:textId="77777777" w:rsidR="00170E61" w:rsidRDefault="00170E61" w:rsidP="002A6A21">
      <w:pPr>
        <w:pStyle w:val="odstavek"/>
        <w:spacing w:before="0" w:beforeAutospacing="0" w:after="0" w:afterAutospacing="0"/>
        <w:jc w:val="both"/>
        <w:rPr>
          <w:rFonts w:ascii="Arial" w:hAnsi="Arial" w:cs="Arial"/>
          <w:sz w:val="22"/>
          <w:szCs w:val="22"/>
        </w:rPr>
      </w:pPr>
      <w:r w:rsidRPr="00170E61">
        <w:rPr>
          <w:rFonts w:ascii="Arial" w:hAnsi="Arial" w:cs="Arial"/>
          <w:sz w:val="22"/>
          <w:szCs w:val="22"/>
        </w:rPr>
        <w:t xml:space="preserve">Zagovornik je v nadaljevanju ocenjeval, ali je postavitev starostne meje </w:t>
      </w:r>
      <w:r>
        <w:rPr>
          <w:rFonts w:ascii="Arial" w:hAnsi="Arial" w:cs="Arial"/>
          <w:sz w:val="22"/>
          <w:szCs w:val="22"/>
        </w:rPr>
        <w:t xml:space="preserve">nujno </w:t>
      </w:r>
      <w:r w:rsidRPr="00170E61">
        <w:rPr>
          <w:rFonts w:ascii="Arial" w:hAnsi="Arial" w:cs="Arial"/>
          <w:sz w:val="22"/>
          <w:szCs w:val="22"/>
        </w:rPr>
        <w:t xml:space="preserve">sredstvo za zasledovanje navedenega legitimnega cilja. </w:t>
      </w:r>
    </w:p>
    <w:p w14:paraId="3DFA1577" w14:textId="345D738B" w:rsidR="00170E61" w:rsidRDefault="00170E61" w:rsidP="002A6A21">
      <w:pPr>
        <w:pStyle w:val="odstavek"/>
        <w:spacing w:before="0" w:beforeAutospacing="0" w:after="0" w:afterAutospacing="0"/>
        <w:jc w:val="both"/>
      </w:pPr>
      <w:r>
        <w:rPr>
          <w:rFonts w:ascii="Arial" w:hAnsi="Arial" w:cs="Arial"/>
          <w:sz w:val="22"/>
          <w:szCs w:val="22"/>
        </w:rPr>
        <w:t>Zagovornik je ugotovil, da je p</w:t>
      </w:r>
      <w:r w:rsidR="00207315" w:rsidRPr="002A6A21">
        <w:rPr>
          <w:rFonts w:ascii="Arial" w:hAnsi="Arial" w:cs="Arial"/>
          <w:sz w:val="22"/>
          <w:szCs w:val="22"/>
        </w:rPr>
        <w:t>ostavitev določenega starostnega pogoja kot mejnika, kdo občinsko žepnino še lahko prejema in kdo ne</w:t>
      </w:r>
      <w:r w:rsidR="005D3912">
        <w:rPr>
          <w:rFonts w:ascii="Arial" w:hAnsi="Arial" w:cs="Arial"/>
          <w:sz w:val="22"/>
          <w:szCs w:val="22"/>
        </w:rPr>
        <w:t>,</w:t>
      </w:r>
      <w:r w:rsidR="00593858" w:rsidRPr="002A6A21">
        <w:rPr>
          <w:rFonts w:ascii="Arial" w:hAnsi="Arial" w:cs="Arial"/>
          <w:sz w:val="22"/>
          <w:szCs w:val="22"/>
        </w:rPr>
        <w:t xml:space="preserve"> </w:t>
      </w:r>
      <w:r w:rsidR="00207315" w:rsidRPr="002A6A21">
        <w:rPr>
          <w:rFonts w:ascii="Arial" w:hAnsi="Arial" w:cs="Arial"/>
          <w:sz w:val="22"/>
          <w:szCs w:val="22"/>
        </w:rPr>
        <w:t xml:space="preserve">najmilejši ukrep, s katerim je mogoče doseči zasledovani cilj. Gre tudi za običajen ukrep na področju štipendiranja. </w:t>
      </w:r>
      <w:r w:rsidR="004239B8" w:rsidRPr="002A6A21">
        <w:rPr>
          <w:rFonts w:ascii="Arial" w:hAnsi="Arial" w:cs="Arial"/>
          <w:sz w:val="22"/>
          <w:szCs w:val="22"/>
        </w:rPr>
        <w:t xml:space="preserve">Tudi </w:t>
      </w:r>
      <w:r w:rsidR="00207315" w:rsidRPr="002A6A21">
        <w:rPr>
          <w:rFonts w:ascii="Arial" w:hAnsi="Arial" w:cs="Arial"/>
          <w:sz w:val="22"/>
          <w:szCs w:val="22"/>
        </w:rPr>
        <w:t>ZŠtip-1 določa</w:t>
      </w:r>
      <w:r w:rsidR="004239B8" w:rsidRPr="002A6A21">
        <w:rPr>
          <w:rFonts w:ascii="Arial" w:hAnsi="Arial" w:cs="Arial"/>
          <w:sz w:val="22"/>
          <w:szCs w:val="22"/>
        </w:rPr>
        <w:t xml:space="preserve"> starostno mejo kot enega od pogojev za pridobitev štipendije. </w:t>
      </w:r>
      <w:r w:rsidR="00207315" w:rsidRPr="002A6A21">
        <w:rPr>
          <w:rFonts w:ascii="Arial" w:hAnsi="Arial" w:cs="Arial"/>
          <w:sz w:val="22"/>
          <w:szCs w:val="22"/>
        </w:rPr>
        <w:t xml:space="preserve">Postavitev starostne omejitve kot način spodbujanja upravičencev h krajšanju dobe izobraževanja je nedvomno milejši ukrep od ukrepa vračanja prejete </w:t>
      </w:r>
      <w:r w:rsidR="009F5711" w:rsidRPr="002A6A21">
        <w:rPr>
          <w:rFonts w:ascii="Arial" w:hAnsi="Arial" w:cs="Arial"/>
          <w:sz w:val="22"/>
          <w:szCs w:val="22"/>
        </w:rPr>
        <w:t>žepnine</w:t>
      </w:r>
      <w:r w:rsidR="00207315" w:rsidRPr="002A6A21">
        <w:rPr>
          <w:rFonts w:ascii="Arial" w:hAnsi="Arial" w:cs="Arial"/>
          <w:sz w:val="22"/>
          <w:szCs w:val="22"/>
        </w:rPr>
        <w:t>, če upravičenec študijskih obveznosti n</w:t>
      </w:r>
      <w:r w:rsidR="003466C3" w:rsidRPr="002A6A21">
        <w:rPr>
          <w:rFonts w:ascii="Arial" w:hAnsi="Arial" w:cs="Arial"/>
          <w:sz w:val="22"/>
          <w:szCs w:val="22"/>
        </w:rPr>
        <w:t>e bi</w:t>
      </w:r>
      <w:r w:rsidR="00207315" w:rsidRPr="002A6A21">
        <w:rPr>
          <w:rFonts w:ascii="Arial" w:hAnsi="Arial" w:cs="Arial"/>
          <w:sz w:val="22"/>
          <w:szCs w:val="22"/>
        </w:rPr>
        <w:t xml:space="preserve"> izpolnil v določenem </w:t>
      </w:r>
      <w:r w:rsidR="00F5696A" w:rsidRPr="002A6A21">
        <w:rPr>
          <w:rFonts w:ascii="Arial" w:hAnsi="Arial" w:cs="Arial"/>
          <w:sz w:val="22"/>
          <w:szCs w:val="22"/>
        </w:rPr>
        <w:t>roku, kot je to denimo urejeno na področju štipendiranja.</w:t>
      </w:r>
      <w:r w:rsidRPr="00170E61">
        <w:t xml:space="preserve"> </w:t>
      </w:r>
    </w:p>
    <w:p w14:paraId="7A94627D" w14:textId="77777777" w:rsidR="00170E61" w:rsidRDefault="00170E61" w:rsidP="002A6A21">
      <w:pPr>
        <w:pStyle w:val="odstavek"/>
        <w:spacing w:before="0" w:beforeAutospacing="0" w:after="0" w:afterAutospacing="0"/>
        <w:jc w:val="both"/>
      </w:pPr>
    </w:p>
    <w:p w14:paraId="1AE70EBF" w14:textId="3E165A56" w:rsidR="00207315" w:rsidRPr="002A6A21" w:rsidRDefault="00170E61" w:rsidP="002A6A21">
      <w:pPr>
        <w:pStyle w:val="odstavek"/>
        <w:spacing w:before="0" w:beforeAutospacing="0" w:after="0" w:afterAutospacing="0"/>
        <w:jc w:val="both"/>
        <w:rPr>
          <w:rFonts w:ascii="Arial" w:hAnsi="Arial" w:cs="Arial"/>
          <w:sz w:val="22"/>
          <w:szCs w:val="22"/>
        </w:rPr>
      </w:pPr>
      <w:r w:rsidRPr="00170E61">
        <w:rPr>
          <w:rFonts w:ascii="Arial" w:hAnsi="Arial" w:cs="Arial"/>
          <w:sz w:val="22"/>
          <w:szCs w:val="22"/>
        </w:rPr>
        <w:t xml:space="preserve">Postavitev starostne meje kot pogoja, ki ga mora upravičenec za dodelitev občinske žepnine izpolnjevati, zato Zagovornik ocenjuje kot </w:t>
      </w:r>
      <w:r>
        <w:rPr>
          <w:rFonts w:ascii="Arial" w:hAnsi="Arial" w:cs="Arial"/>
          <w:sz w:val="22"/>
          <w:szCs w:val="22"/>
        </w:rPr>
        <w:t>nujno</w:t>
      </w:r>
      <w:r w:rsidRPr="00170E61">
        <w:rPr>
          <w:rFonts w:ascii="Arial" w:hAnsi="Arial" w:cs="Arial"/>
          <w:sz w:val="22"/>
          <w:szCs w:val="22"/>
        </w:rPr>
        <w:t xml:space="preserve"> sredstvo za doseganje prej navedenega cilja.</w:t>
      </w:r>
    </w:p>
    <w:p w14:paraId="2D2D7334" w14:textId="77777777" w:rsidR="00207315" w:rsidRPr="00C3319E" w:rsidRDefault="00207315" w:rsidP="002A6A21">
      <w:pPr>
        <w:pStyle w:val="ZADEVA"/>
        <w:tabs>
          <w:tab w:val="clear" w:pos="1701"/>
          <w:tab w:val="left" w:pos="0"/>
        </w:tabs>
        <w:spacing w:after="0" w:line="240" w:lineRule="auto"/>
        <w:ind w:left="0" w:firstLine="0"/>
        <w:contextualSpacing/>
        <w:jc w:val="both"/>
        <w:rPr>
          <w:rFonts w:ascii="Arial" w:hAnsi="Arial" w:cs="Arial"/>
          <w:lang w:val="sl-SI"/>
        </w:rPr>
      </w:pPr>
    </w:p>
    <w:p w14:paraId="29936007" w14:textId="2C844F2A" w:rsidR="00170E61" w:rsidRPr="00C3319E" w:rsidRDefault="00170E61" w:rsidP="00C3319E">
      <w:pPr>
        <w:pStyle w:val="ZADEVA"/>
        <w:numPr>
          <w:ilvl w:val="1"/>
          <w:numId w:val="12"/>
        </w:numPr>
        <w:tabs>
          <w:tab w:val="clear" w:pos="1701"/>
          <w:tab w:val="left" w:pos="0"/>
        </w:tabs>
        <w:spacing w:after="0" w:line="240" w:lineRule="auto"/>
        <w:contextualSpacing/>
        <w:jc w:val="both"/>
        <w:rPr>
          <w:rFonts w:ascii="Arial" w:hAnsi="Arial" w:cs="Arial"/>
          <w:lang w:val="sl-SI"/>
        </w:rPr>
      </w:pPr>
      <w:r w:rsidRPr="00C3319E">
        <w:rPr>
          <w:rFonts w:ascii="Arial" w:hAnsi="Arial" w:cs="Arial"/>
          <w:lang w:val="sl-SI"/>
        </w:rPr>
        <w:t>Sorazmernost</w:t>
      </w:r>
    </w:p>
    <w:p w14:paraId="15D7C7BC" w14:textId="77777777" w:rsidR="00170E61" w:rsidRPr="002A6A21" w:rsidRDefault="00170E61" w:rsidP="002A6A21">
      <w:pPr>
        <w:pStyle w:val="ZADEVA"/>
        <w:tabs>
          <w:tab w:val="clear" w:pos="1701"/>
          <w:tab w:val="left" w:pos="0"/>
        </w:tabs>
        <w:spacing w:after="0" w:line="240" w:lineRule="auto"/>
        <w:ind w:left="0" w:firstLine="0"/>
        <w:contextualSpacing/>
        <w:jc w:val="both"/>
        <w:rPr>
          <w:rFonts w:ascii="Arial" w:hAnsi="Arial" w:cs="Arial"/>
          <w:b w:val="0"/>
          <w:lang w:val="sl-SI"/>
        </w:rPr>
      </w:pPr>
    </w:p>
    <w:p w14:paraId="6ADDD758" w14:textId="52588651" w:rsidR="00170E61" w:rsidRDefault="00170E61" w:rsidP="002A6A21">
      <w:pPr>
        <w:pStyle w:val="ZADEVA"/>
        <w:tabs>
          <w:tab w:val="clear" w:pos="1701"/>
          <w:tab w:val="left" w:pos="0"/>
        </w:tabs>
        <w:spacing w:after="0" w:line="240" w:lineRule="auto"/>
        <w:ind w:left="0" w:firstLine="0"/>
        <w:contextualSpacing/>
        <w:jc w:val="both"/>
        <w:rPr>
          <w:rFonts w:ascii="Arial" w:hAnsi="Arial" w:cs="Arial"/>
          <w:b w:val="0"/>
          <w:lang w:val="sl-SI"/>
        </w:rPr>
      </w:pPr>
      <w:r w:rsidRPr="00170E61">
        <w:rPr>
          <w:rFonts w:ascii="Arial" w:hAnsi="Arial" w:cs="Arial"/>
          <w:b w:val="0"/>
          <w:lang w:val="sl-SI"/>
        </w:rPr>
        <w:t xml:space="preserve">Zagovornik je v nadaljevanju ocenjeval, ali je postavitev starostne meje </w:t>
      </w:r>
      <w:r>
        <w:rPr>
          <w:rFonts w:ascii="Arial" w:hAnsi="Arial" w:cs="Arial"/>
          <w:b w:val="0"/>
          <w:lang w:val="sl-SI"/>
        </w:rPr>
        <w:t>sorazmerno</w:t>
      </w:r>
      <w:r w:rsidRPr="00170E61">
        <w:rPr>
          <w:rFonts w:ascii="Arial" w:hAnsi="Arial" w:cs="Arial"/>
          <w:b w:val="0"/>
          <w:lang w:val="sl-SI"/>
        </w:rPr>
        <w:t xml:space="preserve"> sredstvo za zasledovanje navedenega legitimnega cilja.</w:t>
      </w:r>
      <w:r>
        <w:rPr>
          <w:rFonts w:ascii="Arial" w:hAnsi="Arial" w:cs="Arial"/>
          <w:b w:val="0"/>
          <w:lang w:val="sl-SI"/>
        </w:rPr>
        <w:t xml:space="preserve"> </w:t>
      </w:r>
      <w:r w:rsidR="00207315" w:rsidRPr="002A6A21">
        <w:rPr>
          <w:rFonts w:ascii="Arial" w:hAnsi="Arial" w:cs="Arial"/>
          <w:b w:val="0"/>
          <w:lang w:val="sl-SI"/>
        </w:rPr>
        <w:t xml:space="preserve">Sorazmernost v ožjem pomenu se osredotoča na razmerje med težo posledic posega na eni in koristmi, ki bodo zaradi tega nastale, na drugi strani. </w:t>
      </w:r>
    </w:p>
    <w:p w14:paraId="6F748A98" w14:textId="77777777" w:rsidR="00170E61" w:rsidRDefault="00170E61" w:rsidP="002A6A21">
      <w:pPr>
        <w:pStyle w:val="ZADEVA"/>
        <w:tabs>
          <w:tab w:val="clear" w:pos="1701"/>
          <w:tab w:val="left" w:pos="0"/>
        </w:tabs>
        <w:spacing w:after="0" w:line="240" w:lineRule="auto"/>
        <w:ind w:left="0" w:firstLine="0"/>
        <w:contextualSpacing/>
        <w:jc w:val="both"/>
        <w:rPr>
          <w:rFonts w:ascii="Arial" w:hAnsi="Arial" w:cs="Arial"/>
          <w:b w:val="0"/>
          <w:lang w:val="sl-SI"/>
        </w:rPr>
      </w:pPr>
    </w:p>
    <w:p w14:paraId="43A9661C" w14:textId="1663921E" w:rsidR="00207315" w:rsidRPr="002A6A21" w:rsidRDefault="00207315" w:rsidP="002A6A21">
      <w:pPr>
        <w:pStyle w:val="ZADEVA"/>
        <w:tabs>
          <w:tab w:val="clear" w:pos="1701"/>
          <w:tab w:val="left" w:pos="0"/>
        </w:tabs>
        <w:spacing w:after="0" w:line="240" w:lineRule="auto"/>
        <w:ind w:left="0" w:firstLine="0"/>
        <w:contextualSpacing/>
        <w:jc w:val="both"/>
        <w:rPr>
          <w:rFonts w:ascii="Arial" w:hAnsi="Arial" w:cs="Arial"/>
          <w:b w:val="0"/>
          <w:lang w:val="sl-SI"/>
        </w:rPr>
      </w:pPr>
      <w:r w:rsidRPr="002A6A21">
        <w:rPr>
          <w:rFonts w:ascii="Arial" w:hAnsi="Arial" w:cs="Arial"/>
          <w:b w:val="0"/>
          <w:lang w:val="sl-SI"/>
        </w:rPr>
        <w:t xml:space="preserve">Teža posledic za upravičence, ki starostnega pogoja za prejemanje občinske žepnine ne izpolnjujejo, se odraža predvsem v finančnem primanjkljaju. S tem je do neke mere ogroženo tudi izobraževanje upravičencev, saj naj bi žepnina lajšala stroške, ki nastanejo tekom študija. Hkrati pa ukrep spodbuja k čim bolj rednemu </w:t>
      </w:r>
      <w:r w:rsidR="00951E10">
        <w:rPr>
          <w:rFonts w:ascii="Arial" w:hAnsi="Arial" w:cs="Arial"/>
          <w:b w:val="0"/>
          <w:lang w:val="sl-SI"/>
        </w:rPr>
        <w:t>šolanju</w:t>
      </w:r>
      <w:r w:rsidRPr="002A6A21">
        <w:rPr>
          <w:rFonts w:ascii="Arial" w:hAnsi="Arial" w:cs="Arial"/>
          <w:b w:val="0"/>
          <w:lang w:val="sl-SI"/>
        </w:rPr>
        <w:t>. Po oceni Vrhovnega sodišča Republike Slovenije je eden izmed namenov rednega izobraževanja pridobitev izobrazbe ali poklica zaradi zagotovitve lastnega preživetja.</w:t>
      </w:r>
      <w:r w:rsidRPr="002A6A21">
        <w:rPr>
          <w:rStyle w:val="Sprotnaopomba-sklic"/>
          <w:rFonts w:ascii="Arial" w:hAnsi="Arial" w:cs="Arial"/>
          <w:b w:val="0"/>
          <w:lang w:val="sl-SI"/>
        </w:rPr>
        <w:footnoteReference w:id="7"/>
      </w:r>
      <w:r w:rsidRPr="002A6A21">
        <w:rPr>
          <w:rFonts w:ascii="Arial" w:hAnsi="Arial" w:cs="Arial"/>
          <w:b w:val="0"/>
          <w:lang w:val="sl-SI"/>
        </w:rPr>
        <w:t xml:space="preserve"> Po oceni Zagovornika koristi, ki nastanejo </w:t>
      </w:r>
      <w:r w:rsidR="00F5696A" w:rsidRPr="002A6A21">
        <w:rPr>
          <w:rFonts w:ascii="Arial" w:hAnsi="Arial" w:cs="Arial"/>
          <w:b w:val="0"/>
          <w:lang w:val="sl-SI"/>
        </w:rPr>
        <w:t>z</w:t>
      </w:r>
      <w:r w:rsidRPr="002A6A21">
        <w:rPr>
          <w:rFonts w:ascii="Arial" w:hAnsi="Arial" w:cs="Arial"/>
          <w:b w:val="0"/>
          <w:lang w:val="sl-SI"/>
        </w:rPr>
        <w:t xml:space="preserve"> red</w:t>
      </w:r>
      <w:r w:rsidR="00F5696A" w:rsidRPr="002A6A21">
        <w:rPr>
          <w:rFonts w:ascii="Arial" w:hAnsi="Arial" w:cs="Arial"/>
          <w:b w:val="0"/>
          <w:lang w:val="sl-SI"/>
        </w:rPr>
        <w:t>nim</w:t>
      </w:r>
      <w:r w:rsidRPr="002A6A21">
        <w:rPr>
          <w:rFonts w:ascii="Arial" w:hAnsi="Arial" w:cs="Arial"/>
          <w:b w:val="0"/>
          <w:lang w:val="sl-SI"/>
        </w:rPr>
        <w:t xml:space="preserve"> izobraževanj</w:t>
      </w:r>
      <w:r w:rsidR="00F5696A" w:rsidRPr="002A6A21">
        <w:rPr>
          <w:rFonts w:ascii="Arial" w:hAnsi="Arial" w:cs="Arial"/>
          <w:b w:val="0"/>
          <w:lang w:val="sl-SI"/>
        </w:rPr>
        <w:t>em</w:t>
      </w:r>
      <w:r w:rsidRPr="002A6A21">
        <w:rPr>
          <w:rFonts w:ascii="Arial" w:hAnsi="Arial" w:cs="Arial"/>
          <w:b w:val="0"/>
          <w:lang w:val="sl-SI"/>
        </w:rPr>
        <w:t>, ki vodi do zagotovitve lastnega preživljanja upravičenca, pretehtajo nad težo posledic, da študent ni več upravičen do prejemanja določene žepnine</w:t>
      </w:r>
      <w:r w:rsidR="00951E10">
        <w:rPr>
          <w:rFonts w:ascii="Arial" w:hAnsi="Arial" w:cs="Arial"/>
          <w:b w:val="0"/>
          <w:lang w:val="sl-SI"/>
        </w:rPr>
        <w:t>.</w:t>
      </w:r>
      <w:r w:rsidRPr="002A6A21">
        <w:rPr>
          <w:rFonts w:ascii="Arial" w:hAnsi="Arial" w:cs="Arial"/>
          <w:b w:val="0"/>
          <w:lang w:val="sl-SI"/>
        </w:rPr>
        <w:t xml:space="preserve"> </w:t>
      </w:r>
      <w:r w:rsidR="00951E10">
        <w:rPr>
          <w:rFonts w:ascii="Arial" w:hAnsi="Arial" w:cs="Arial"/>
          <w:b w:val="0"/>
          <w:lang w:val="sl-SI"/>
        </w:rPr>
        <w:t>Še po</w:t>
      </w:r>
      <w:r w:rsidR="005D3912">
        <w:rPr>
          <w:rFonts w:ascii="Arial" w:hAnsi="Arial" w:cs="Arial"/>
          <w:b w:val="0"/>
          <w:lang w:val="sl-SI"/>
        </w:rPr>
        <w:t>s</w:t>
      </w:r>
      <w:r w:rsidR="00951E10">
        <w:rPr>
          <w:rFonts w:ascii="Arial" w:hAnsi="Arial" w:cs="Arial"/>
          <w:b w:val="0"/>
          <w:lang w:val="sl-SI"/>
        </w:rPr>
        <w:t>ebej</w:t>
      </w:r>
      <w:r w:rsidR="00F5696A" w:rsidRPr="002A6A21">
        <w:rPr>
          <w:rFonts w:ascii="Arial" w:hAnsi="Arial" w:cs="Arial"/>
          <w:b w:val="0"/>
          <w:lang w:val="sl-SI"/>
        </w:rPr>
        <w:t xml:space="preserve">, </w:t>
      </w:r>
      <w:r w:rsidR="00951E10">
        <w:rPr>
          <w:rFonts w:ascii="Arial" w:hAnsi="Arial" w:cs="Arial"/>
          <w:b w:val="0"/>
          <w:lang w:val="sl-SI"/>
        </w:rPr>
        <w:t>ker</w:t>
      </w:r>
      <w:r w:rsidR="00F5696A" w:rsidRPr="002A6A21">
        <w:rPr>
          <w:rFonts w:ascii="Arial" w:hAnsi="Arial" w:cs="Arial"/>
          <w:b w:val="0"/>
          <w:lang w:val="sl-SI"/>
        </w:rPr>
        <w:t xml:space="preserve"> je imel dostop do te ugodnosti zagotovljen </w:t>
      </w:r>
      <w:r w:rsidR="00170E61">
        <w:rPr>
          <w:rFonts w:ascii="Arial" w:hAnsi="Arial" w:cs="Arial"/>
          <w:b w:val="0"/>
          <w:lang w:val="sl-SI"/>
        </w:rPr>
        <w:t>ustrezno</w:t>
      </w:r>
      <w:r w:rsidR="00170E61" w:rsidRPr="002A6A21">
        <w:rPr>
          <w:rFonts w:ascii="Arial" w:hAnsi="Arial" w:cs="Arial"/>
          <w:b w:val="0"/>
          <w:lang w:val="sl-SI"/>
        </w:rPr>
        <w:t xml:space="preserve"> </w:t>
      </w:r>
      <w:r w:rsidR="00F5696A" w:rsidRPr="002A6A21">
        <w:rPr>
          <w:rFonts w:ascii="Arial" w:hAnsi="Arial" w:cs="Arial"/>
          <w:b w:val="0"/>
          <w:lang w:val="sl-SI"/>
        </w:rPr>
        <w:t xml:space="preserve">dolgo, da je ob rednem izpolnjevanju obveznosti </w:t>
      </w:r>
      <w:r w:rsidR="008A1DCA" w:rsidRPr="002A6A21">
        <w:rPr>
          <w:rFonts w:ascii="Arial" w:hAnsi="Arial" w:cs="Arial"/>
          <w:b w:val="0"/>
          <w:lang w:val="sl-SI"/>
        </w:rPr>
        <w:t xml:space="preserve">lahko </w:t>
      </w:r>
      <w:r w:rsidR="00905FA5" w:rsidRPr="002A6A21">
        <w:rPr>
          <w:rFonts w:ascii="Arial" w:hAnsi="Arial" w:cs="Arial"/>
          <w:b w:val="0"/>
          <w:lang w:val="sl-SI"/>
        </w:rPr>
        <w:t xml:space="preserve">vseh </w:t>
      </w:r>
      <w:r w:rsidR="00F5696A" w:rsidRPr="002A6A21">
        <w:rPr>
          <w:rFonts w:ascii="Arial" w:hAnsi="Arial" w:cs="Arial"/>
          <w:b w:val="0"/>
          <w:lang w:val="sl-SI"/>
        </w:rPr>
        <w:t>pet let študija</w:t>
      </w:r>
      <w:r w:rsidR="00905FA5" w:rsidRPr="002A6A21">
        <w:rPr>
          <w:rFonts w:ascii="Arial" w:hAnsi="Arial" w:cs="Arial"/>
          <w:b w:val="0"/>
          <w:lang w:val="sl-SI"/>
        </w:rPr>
        <w:t xml:space="preserve"> in še dodatno leto </w:t>
      </w:r>
      <w:r w:rsidR="008A1DCA" w:rsidRPr="002A6A21">
        <w:rPr>
          <w:rFonts w:ascii="Arial" w:hAnsi="Arial" w:cs="Arial"/>
          <w:b w:val="0"/>
          <w:lang w:val="sl-SI"/>
        </w:rPr>
        <w:t xml:space="preserve">v času </w:t>
      </w:r>
      <w:r w:rsidR="00905FA5" w:rsidRPr="002A6A21">
        <w:rPr>
          <w:rFonts w:ascii="Arial" w:hAnsi="Arial" w:cs="Arial"/>
          <w:b w:val="0"/>
          <w:lang w:val="sl-SI"/>
        </w:rPr>
        <w:t>absolvent</w:t>
      </w:r>
      <w:r w:rsidR="008A1DCA" w:rsidRPr="002A6A21">
        <w:rPr>
          <w:rFonts w:ascii="Arial" w:hAnsi="Arial" w:cs="Arial"/>
          <w:b w:val="0"/>
          <w:lang w:val="sl-SI"/>
        </w:rPr>
        <w:t>skega staža</w:t>
      </w:r>
      <w:r w:rsidR="00905FA5" w:rsidRPr="002A6A21">
        <w:rPr>
          <w:rFonts w:ascii="Arial" w:hAnsi="Arial" w:cs="Arial"/>
          <w:b w:val="0"/>
          <w:lang w:val="sl-SI"/>
        </w:rPr>
        <w:t xml:space="preserve"> to ugodnost koristil.</w:t>
      </w:r>
      <w:r w:rsidR="00F5696A" w:rsidRPr="002A6A21">
        <w:rPr>
          <w:rFonts w:ascii="Arial" w:hAnsi="Arial" w:cs="Arial"/>
          <w:b w:val="0"/>
          <w:lang w:val="sl-SI"/>
        </w:rPr>
        <w:t xml:space="preserve"> </w:t>
      </w:r>
    </w:p>
    <w:p w14:paraId="54BF204E" w14:textId="77777777" w:rsidR="00207315" w:rsidRDefault="00207315" w:rsidP="002A6A21">
      <w:pPr>
        <w:spacing w:line="240" w:lineRule="auto"/>
        <w:contextualSpacing/>
        <w:jc w:val="both"/>
        <w:rPr>
          <w:rFonts w:cs="Arial"/>
          <w:sz w:val="22"/>
          <w:szCs w:val="22"/>
          <w:lang w:val="sl-SI"/>
        </w:rPr>
      </w:pPr>
    </w:p>
    <w:p w14:paraId="5E4FD963" w14:textId="77777777" w:rsidR="00170E61" w:rsidRPr="002A6A21" w:rsidRDefault="00170E61" w:rsidP="002A6A21">
      <w:pPr>
        <w:spacing w:line="240" w:lineRule="auto"/>
        <w:contextualSpacing/>
        <w:jc w:val="both"/>
        <w:rPr>
          <w:rFonts w:cs="Arial"/>
          <w:sz w:val="22"/>
          <w:szCs w:val="22"/>
          <w:lang w:val="sl-SI"/>
        </w:rPr>
      </w:pPr>
    </w:p>
    <w:p w14:paraId="0553BC33" w14:textId="2CFB3A2F" w:rsidR="00170E61" w:rsidRPr="00C3319E" w:rsidRDefault="00170E61" w:rsidP="00C3319E">
      <w:pPr>
        <w:pStyle w:val="Odstavekseznama"/>
        <w:numPr>
          <w:ilvl w:val="0"/>
          <w:numId w:val="12"/>
        </w:numPr>
        <w:spacing w:line="240" w:lineRule="auto"/>
        <w:jc w:val="both"/>
        <w:rPr>
          <w:rFonts w:cs="Arial"/>
          <w:b/>
          <w:sz w:val="22"/>
          <w:szCs w:val="22"/>
          <w:lang w:val="sl-SI"/>
        </w:rPr>
      </w:pPr>
      <w:r w:rsidRPr="00C3319E">
        <w:rPr>
          <w:rFonts w:cs="Arial"/>
          <w:b/>
          <w:sz w:val="22"/>
          <w:szCs w:val="22"/>
          <w:lang w:val="sl-SI"/>
        </w:rPr>
        <w:t>Sklepne ugotovitve Zagovornika</w:t>
      </w:r>
    </w:p>
    <w:p w14:paraId="7867A8AF" w14:textId="77777777" w:rsidR="00170E61" w:rsidRDefault="00170E61" w:rsidP="002A6A21">
      <w:pPr>
        <w:spacing w:line="240" w:lineRule="auto"/>
        <w:contextualSpacing/>
        <w:jc w:val="both"/>
        <w:rPr>
          <w:rFonts w:cs="Arial"/>
          <w:sz w:val="22"/>
          <w:szCs w:val="22"/>
          <w:lang w:val="sl-SI"/>
        </w:rPr>
      </w:pPr>
    </w:p>
    <w:p w14:paraId="1089B4A3" w14:textId="04E93AA8" w:rsidR="00C93EBC" w:rsidRPr="002A6A21" w:rsidRDefault="00207315" w:rsidP="002A6A21">
      <w:pPr>
        <w:spacing w:line="240" w:lineRule="auto"/>
        <w:contextualSpacing/>
        <w:jc w:val="both"/>
        <w:rPr>
          <w:rFonts w:cs="Arial"/>
          <w:sz w:val="22"/>
          <w:szCs w:val="22"/>
          <w:lang w:val="sl-SI"/>
        </w:rPr>
      </w:pPr>
      <w:r w:rsidRPr="002A6A21">
        <w:rPr>
          <w:rFonts w:cs="Arial"/>
          <w:sz w:val="22"/>
          <w:szCs w:val="22"/>
          <w:lang w:val="sl-SI"/>
        </w:rPr>
        <w:t xml:space="preserve">V </w:t>
      </w:r>
      <w:r w:rsidR="00384429" w:rsidRPr="002A6A21">
        <w:rPr>
          <w:rFonts w:cs="Arial"/>
          <w:sz w:val="22"/>
          <w:szCs w:val="22"/>
          <w:lang w:val="sl-SI"/>
        </w:rPr>
        <w:t xml:space="preserve">zvezi z očitki predlagatelja, da imajo študenti veterine in medicine </w:t>
      </w:r>
      <w:r w:rsidRPr="002A6A21">
        <w:rPr>
          <w:rFonts w:cs="Arial"/>
          <w:sz w:val="22"/>
          <w:szCs w:val="22"/>
          <w:lang w:val="sl-SI"/>
        </w:rPr>
        <w:t>drugačne pogoje</w:t>
      </w:r>
      <w:r w:rsidR="00384429" w:rsidRPr="002A6A21">
        <w:rPr>
          <w:rFonts w:cs="Arial"/>
          <w:sz w:val="22"/>
          <w:szCs w:val="22"/>
          <w:lang w:val="sl-SI"/>
        </w:rPr>
        <w:t>, ker je s</w:t>
      </w:r>
      <w:r w:rsidRPr="002A6A21">
        <w:rPr>
          <w:rFonts w:cs="Arial"/>
          <w:sz w:val="22"/>
          <w:szCs w:val="22"/>
          <w:lang w:val="sl-SI"/>
        </w:rPr>
        <w:t>tarostni prag zanje postavljen višje, na 27 let</w:t>
      </w:r>
      <w:r w:rsidR="00384429" w:rsidRPr="002A6A21">
        <w:rPr>
          <w:rFonts w:cs="Arial"/>
          <w:sz w:val="22"/>
          <w:szCs w:val="22"/>
          <w:lang w:val="sl-SI"/>
        </w:rPr>
        <w:t xml:space="preserve"> </w:t>
      </w:r>
      <w:r w:rsidR="008A1DCA" w:rsidRPr="002A6A21">
        <w:rPr>
          <w:rFonts w:cs="Arial"/>
          <w:sz w:val="22"/>
          <w:szCs w:val="22"/>
          <w:lang w:val="sl-SI"/>
        </w:rPr>
        <w:t>Z</w:t>
      </w:r>
      <w:r w:rsidR="00384429" w:rsidRPr="002A6A21">
        <w:rPr>
          <w:rFonts w:cs="Arial"/>
          <w:sz w:val="22"/>
          <w:szCs w:val="22"/>
          <w:lang w:val="sl-SI"/>
        </w:rPr>
        <w:t xml:space="preserve">agovornik ugotavlja, da niso v </w:t>
      </w:r>
      <w:r w:rsidR="005D3912">
        <w:rPr>
          <w:rFonts w:cs="Arial"/>
          <w:sz w:val="22"/>
          <w:szCs w:val="22"/>
          <w:lang w:val="sl-SI"/>
        </w:rPr>
        <w:t>primerljivem</w:t>
      </w:r>
      <w:r w:rsidR="005D3912" w:rsidRPr="002A6A21">
        <w:rPr>
          <w:rFonts w:cs="Arial"/>
          <w:sz w:val="22"/>
          <w:szCs w:val="22"/>
          <w:lang w:val="sl-SI"/>
        </w:rPr>
        <w:t xml:space="preserve"> </w:t>
      </w:r>
      <w:r w:rsidR="00384429" w:rsidRPr="002A6A21">
        <w:rPr>
          <w:rFonts w:cs="Arial"/>
          <w:sz w:val="22"/>
          <w:szCs w:val="22"/>
          <w:lang w:val="sl-SI"/>
        </w:rPr>
        <w:t xml:space="preserve">položaju kot predlagatelj oz. drugi študenti, ki zaključujejo študij 2. </w:t>
      </w:r>
      <w:r w:rsidR="008A1DCA" w:rsidRPr="002A6A21">
        <w:rPr>
          <w:rFonts w:cs="Arial"/>
          <w:sz w:val="22"/>
          <w:szCs w:val="22"/>
          <w:lang w:val="sl-SI"/>
        </w:rPr>
        <w:t>s</w:t>
      </w:r>
      <w:r w:rsidR="00384429" w:rsidRPr="002A6A21">
        <w:rPr>
          <w:rFonts w:cs="Arial"/>
          <w:sz w:val="22"/>
          <w:szCs w:val="22"/>
          <w:lang w:val="sl-SI"/>
        </w:rPr>
        <w:t xml:space="preserve">topnje, ki traja 5 let. </w:t>
      </w:r>
    </w:p>
    <w:p w14:paraId="6E437681" w14:textId="77777777" w:rsidR="00C93EBC" w:rsidRPr="002A6A21" w:rsidRDefault="00C93EBC" w:rsidP="002A6A21">
      <w:pPr>
        <w:spacing w:line="240" w:lineRule="auto"/>
        <w:contextualSpacing/>
        <w:jc w:val="both"/>
        <w:rPr>
          <w:rFonts w:cs="Arial"/>
          <w:sz w:val="22"/>
          <w:szCs w:val="22"/>
          <w:lang w:val="sl-SI"/>
        </w:rPr>
      </w:pPr>
    </w:p>
    <w:p w14:paraId="54656153" w14:textId="1D2B34D1" w:rsidR="00C93EBC" w:rsidRPr="002A6A21" w:rsidRDefault="00207315" w:rsidP="002A6A21">
      <w:pPr>
        <w:spacing w:line="240" w:lineRule="auto"/>
        <w:contextualSpacing/>
        <w:jc w:val="both"/>
        <w:rPr>
          <w:rFonts w:cs="Arial"/>
          <w:sz w:val="22"/>
          <w:szCs w:val="22"/>
          <w:lang w:val="sl-SI"/>
        </w:rPr>
      </w:pPr>
      <w:r w:rsidRPr="002A6A21">
        <w:rPr>
          <w:rFonts w:cs="Arial"/>
          <w:sz w:val="22"/>
          <w:szCs w:val="22"/>
          <w:lang w:val="sl-SI"/>
        </w:rPr>
        <w:t>Iz Pravil študija UL Medicinske fakultete za enovit magistrski študijski program II. st. medicina in dentalna medicina (v nadaljevanju: Pravila)</w:t>
      </w:r>
      <w:r w:rsidRPr="002A6A21">
        <w:rPr>
          <w:rStyle w:val="Sprotnaopomba-sklic"/>
          <w:rFonts w:cs="Arial"/>
          <w:sz w:val="22"/>
          <w:szCs w:val="22"/>
          <w:lang w:val="sl-SI"/>
        </w:rPr>
        <w:footnoteReference w:id="8"/>
      </w:r>
      <w:r w:rsidRPr="002A6A21">
        <w:rPr>
          <w:rFonts w:cs="Arial"/>
          <w:sz w:val="22"/>
          <w:szCs w:val="22"/>
          <w:lang w:val="sl-SI"/>
        </w:rPr>
        <w:t xml:space="preserve"> izhaja, da je študijski program Medicina enovit magistrski študij, ki traja 6 let.</w:t>
      </w:r>
      <w:r w:rsidRPr="002A6A21">
        <w:rPr>
          <w:rStyle w:val="Sprotnaopomba-sklic"/>
          <w:rFonts w:cs="Arial"/>
          <w:sz w:val="22"/>
          <w:szCs w:val="22"/>
          <w:lang w:val="sl-SI"/>
        </w:rPr>
        <w:footnoteReference w:id="9"/>
      </w:r>
      <w:r w:rsidRPr="002A6A21">
        <w:rPr>
          <w:rFonts w:cs="Arial"/>
          <w:sz w:val="22"/>
          <w:szCs w:val="22"/>
          <w:lang w:val="sl-SI"/>
        </w:rPr>
        <w:t xml:space="preserve"> Dodatno leto (absolvent) je urejeno v 32. členu Pravil, ki določa, da ima študent enovitega magistrskega študija Medicina ali programa Dentalna medicina s statusom študenta pravico koriščenja dodatnega leta po zaključenem zadnjem (12.) semestru. Študij medicine skupaj z dodatnim letom lahko traja največ 7 let. Tudi študij veterine je enovit magistrski študijski program 2. stopnje, ki traja 6 let.</w:t>
      </w:r>
      <w:r w:rsidRPr="002A6A21">
        <w:rPr>
          <w:rStyle w:val="Sprotnaopomba-sklic"/>
          <w:rFonts w:cs="Arial"/>
          <w:sz w:val="22"/>
          <w:szCs w:val="22"/>
          <w:lang w:val="sl-SI"/>
        </w:rPr>
        <w:footnoteReference w:id="10"/>
      </w:r>
      <w:r w:rsidRPr="002A6A21">
        <w:rPr>
          <w:rFonts w:cs="Arial"/>
          <w:sz w:val="22"/>
          <w:szCs w:val="22"/>
          <w:lang w:val="sl-SI"/>
        </w:rPr>
        <w:t xml:space="preserve"> Pravila za uveljavljanje dodatnega leta so enaka kot prej navedena. Študij veterine lahko skupaj s koriščenjem dodatnega leta traja največ 7 let. Glede na podatke Univerze v Ljubljani je zgolj za študij medicine in veterine predviden enovit magistrski študij v trajanju 6 let. Preostali dodiplomski študijski programi so bodisi 3 letni univerzitetni oz. visokošolski bodisi 4 letni univerzitetni. Izjeme so še enoviti 5 letni študijski programi, smer Arhitektura, Farmacija ter Teologija.</w:t>
      </w:r>
      <w:r w:rsidRPr="002A6A21">
        <w:rPr>
          <w:rStyle w:val="Sprotnaopomba-sklic"/>
          <w:rFonts w:cs="Arial"/>
          <w:sz w:val="22"/>
          <w:szCs w:val="22"/>
          <w:lang w:val="sl-SI"/>
        </w:rPr>
        <w:footnoteReference w:id="11"/>
      </w:r>
      <w:r w:rsidRPr="002A6A21">
        <w:rPr>
          <w:rFonts w:cs="Arial"/>
          <w:sz w:val="22"/>
          <w:szCs w:val="22"/>
          <w:lang w:val="sl-SI"/>
        </w:rPr>
        <w:t xml:space="preserve"> Upoštevajoč 36. člen ZVis visokošolski strokovni in univerzitetni programi trajajo 3 do 4 leta, magistrski študijski programi pa 1 do 2 leti, vendar tako, da na istem strokovnem področju skupaj s študijskim programom prve stopnje trajajo 5 let. Po oceni Zagovornika ne gre za primerljive skupine posameznikov. Zaradi specifik izobraževanja enovit magistrski študij medicine/veterine praviloma traja 6 let, medtem ko preostali študijski programi ne trajajo več kot 5 let (bodisi gre za seštevek prvo in drugostopenjskega študija bodisi za enovit magistrski študij). </w:t>
      </w:r>
    </w:p>
    <w:p w14:paraId="3190B760" w14:textId="77777777" w:rsidR="00C93EBC" w:rsidRPr="002A6A21" w:rsidRDefault="00C93EBC" w:rsidP="002A6A21">
      <w:pPr>
        <w:spacing w:line="240" w:lineRule="auto"/>
        <w:contextualSpacing/>
        <w:jc w:val="both"/>
        <w:rPr>
          <w:rFonts w:cs="Arial"/>
          <w:sz w:val="22"/>
          <w:szCs w:val="22"/>
          <w:lang w:val="sl-SI"/>
        </w:rPr>
      </w:pPr>
    </w:p>
    <w:p w14:paraId="43472BE6" w14:textId="562D560A" w:rsidR="00207315" w:rsidRPr="002A6A21" w:rsidRDefault="00C93EBC" w:rsidP="002A6A21">
      <w:pPr>
        <w:spacing w:line="240" w:lineRule="auto"/>
        <w:contextualSpacing/>
        <w:jc w:val="both"/>
        <w:rPr>
          <w:rFonts w:cs="Arial"/>
          <w:sz w:val="22"/>
          <w:szCs w:val="22"/>
          <w:lang w:val="sl-SI"/>
        </w:rPr>
      </w:pPr>
      <w:r w:rsidRPr="002A6A21">
        <w:rPr>
          <w:rFonts w:cs="Arial"/>
          <w:sz w:val="22"/>
          <w:szCs w:val="22"/>
          <w:lang w:val="sl-SI"/>
        </w:rPr>
        <w:t xml:space="preserve">Četudi štejemo, da se dodatno oz. absolventsko leto upošteva kot redni študij, je bistvena razlika naslednja. Študenti medicine oz. veterine za dosego želene izobrazbe potrebujejo minimalno 6 let, medtem ko študenti preostalih študijskih smeri izobraževanje lahko zaključijo v 5 letih. Maksimalni seštevek študija je v vseh primerih sicer enak (7 let), vendar je pri tem treba upoštevati, da je koriščenje dodatnega leta odločitev posameznega študenta. </w:t>
      </w:r>
      <w:r w:rsidR="00384429" w:rsidRPr="002A6A21">
        <w:rPr>
          <w:rFonts w:cs="Arial"/>
          <w:sz w:val="22"/>
          <w:szCs w:val="22"/>
          <w:lang w:val="sl-SI"/>
        </w:rPr>
        <w:t>Zaradi</w:t>
      </w:r>
      <w:r w:rsidR="00207315" w:rsidRPr="002A6A21">
        <w:rPr>
          <w:rFonts w:cs="Arial"/>
          <w:sz w:val="22"/>
          <w:szCs w:val="22"/>
          <w:lang w:val="sl-SI"/>
        </w:rPr>
        <w:t xml:space="preserve"> daljšega študija je občina starostni pogoj za uveljavljanje občinske žepnine študentom medicine oz. veterine postavila drugače, kar po stališču Zagovornika ni sporno.  </w:t>
      </w:r>
    </w:p>
    <w:p w14:paraId="1C6BEF0C" w14:textId="77777777" w:rsidR="00207315" w:rsidRPr="002A6A21" w:rsidRDefault="00207315" w:rsidP="002A6A21">
      <w:pPr>
        <w:spacing w:line="240" w:lineRule="auto"/>
        <w:contextualSpacing/>
        <w:jc w:val="both"/>
        <w:rPr>
          <w:rFonts w:cs="Arial"/>
          <w:sz w:val="22"/>
          <w:szCs w:val="22"/>
          <w:lang w:val="sl-SI"/>
        </w:rPr>
      </w:pPr>
    </w:p>
    <w:p w14:paraId="73BE66B0" w14:textId="196F44D7" w:rsidR="00207315" w:rsidRPr="002A6A21" w:rsidRDefault="00384429" w:rsidP="002A6A21">
      <w:pPr>
        <w:spacing w:line="240" w:lineRule="auto"/>
        <w:contextualSpacing/>
        <w:jc w:val="both"/>
        <w:rPr>
          <w:rFonts w:cs="Arial"/>
          <w:sz w:val="22"/>
          <w:szCs w:val="22"/>
          <w:lang w:val="sl-SI"/>
        </w:rPr>
      </w:pPr>
      <w:r w:rsidRPr="002A6A21">
        <w:rPr>
          <w:rFonts w:cs="Arial"/>
          <w:sz w:val="22"/>
          <w:szCs w:val="22"/>
          <w:lang w:val="sl-SI"/>
        </w:rPr>
        <w:t xml:space="preserve">Zagovornik ocenjuje, da </w:t>
      </w:r>
      <w:r w:rsidR="00207315" w:rsidRPr="002A6A21">
        <w:rPr>
          <w:rFonts w:cs="Arial"/>
          <w:sz w:val="22"/>
          <w:szCs w:val="22"/>
          <w:lang w:val="sl-SI"/>
        </w:rPr>
        <w:t>v</w:t>
      </w:r>
      <w:r w:rsidRPr="002A6A21">
        <w:rPr>
          <w:rFonts w:cs="Arial"/>
          <w:sz w:val="22"/>
          <w:szCs w:val="22"/>
          <w:lang w:val="sl-SI"/>
        </w:rPr>
        <w:t xml:space="preserve"> tej zadevi ne gre </w:t>
      </w:r>
      <w:r w:rsidR="00207315" w:rsidRPr="002A6A21">
        <w:rPr>
          <w:rFonts w:cs="Arial"/>
          <w:sz w:val="22"/>
          <w:szCs w:val="22"/>
          <w:lang w:val="sl-SI"/>
        </w:rPr>
        <w:t xml:space="preserve">za nedopustno diskriminacijo. Kljub temu, da je starost ena izmed izrecno naštetih osebnih okoliščin po </w:t>
      </w:r>
      <w:proofErr w:type="spellStart"/>
      <w:r w:rsidR="00207315" w:rsidRPr="002A6A21">
        <w:rPr>
          <w:rFonts w:cs="Arial"/>
          <w:sz w:val="22"/>
          <w:szCs w:val="22"/>
          <w:lang w:val="sl-SI"/>
        </w:rPr>
        <w:t>ZVarD</w:t>
      </w:r>
      <w:proofErr w:type="spellEnd"/>
      <w:r w:rsidR="00207315" w:rsidRPr="002A6A21">
        <w:rPr>
          <w:rFonts w:cs="Arial"/>
          <w:sz w:val="22"/>
          <w:szCs w:val="22"/>
          <w:lang w:val="sl-SI"/>
        </w:rPr>
        <w:t xml:space="preserve">, </w:t>
      </w:r>
      <w:r w:rsidR="00ED3DFC" w:rsidRPr="002A6A21">
        <w:rPr>
          <w:rFonts w:cs="Arial"/>
          <w:sz w:val="22"/>
          <w:szCs w:val="22"/>
          <w:lang w:val="sl-SI"/>
        </w:rPr>
        <w:t>je Zagovornik ocenil, da</w:t>
      </w:r>
      <w:r w:rsidR="00207315" w:rsidRPr="002A6A21">
        <w:rPr>
          <w:rFonts w:cs="Arial"/>
          <w:sz w:val="22"/>
          <w:szCs w:val="22"/>
          <w:lang w:val="sl-SI"/>
        </w:rPr>
        <w:t xml:space="preserve"> </w:t>
      </w:r>
      <w:r w:rsidR="00ED3DFC" w:rsidRPr="002A6A21">
        <w:rPr>
          <w:rFonts w:cs="Arial"/>
          <w:sz w:val="22"/>
          <w:szCs w:val="22"/>
          <w:lang w:val="sl-SI"/>
        </w:rPr>
        <w:t xml:space="preserve">je </w:t>
      </w:r>
      <w:r w:rsidR="00207315" w:rsidRPr="002A6A21">
        <w:rPr>
          <w:rFonts w:cs="Arial"/>
          <w:sz w:val="22"/>
          <w:szCs w:val="22"/>
          <w:lang w:val="sl-SI"/>
        </w:rPr>
        <w:t xml:space="preserve">v primeru dodeljevanja občinske žepnine starostna omejitev prestala test sorazmernosti, </w:t>
      </w:r>
      <w:r w:rsidR="00ED3DFC" w:rsidRPr="002A6A21">
        <w:rPr>
          <w:rFonts w:cs="Arial"/>
          <w:sz w:val="22"/>
          <w:szCs w:val="22"/>
          <w:lang w:val="sl-SI"/>
        </w:rPr>
        <w:t>zaradi česar</w:t>
      </w:r>
      <w:r w:rsidR="00207315" w:rsidRPr="002A6A21">
        <w:rPr>
          <w:rFonts w:cs="Arial"/>
          <w:sz w:val="22"/>
          <w:szCs w:val="22"/>
          <w:lang w:val="sl-SI"/>
        </w:rPr>
        <w:t xml:space="preserve"> gre za izjemo od prepovedi neposredne diskriminacije po 13. členu </w:t>
      </w:r>
      <w:proofErr w:type="spellStart"/>
      <w:r w:rsidR="00207315" w:rsidRPr="002A6A21">
        <w:rPr>
          <w:rFonts w:cs="Arial"/>
          <w:sz w:val="22"/>
          <w:szCs w:val="22"/>
          <w:lang w:val="sl-SI"/>
        </w:rPr>
        <w:t>ZVarD</w:t>
      </w:r>
      <w:proofErr w:type="spellEnd"/>
      <w:r w:rsidR="00207315" w:rsidRPr="002A6A21">
        <w:rPr>
          <w:rFonts w:cs="Arial"/>
          <w:sz w:val="22"/>
          <w:szCs w:val="22"/>
          <w:lang w:val="sl-SI"/>
        </w:rPr>
        <w:t xml:space="preserve">. </w:t>
      </w:r>
    </w:p>
    <w:p w14:paraId="6A766B24" w14:textId="77777777" w:rsidR="00207315" w:rsidRPr="002A6A21" w:rsidRDefault="00207315" w:rsidP="002A6A21">
      <w:pPr>
        <w:spacing w:line="240" w:lineRule="auto"/>
        <w:contextualSpacing/>
        <w:jc w:val="both"/>
        <w:rPr>
          <w:rFonts w:cs="Arial"/>
          <w:sz w:val="22"/>
          <w:szCs w:val="22"/>
          <w:lang w:val="sl-SI"/>
        </w:rPr>
      </w:pPr>
    </w:p>
    <w:p w14:paraId="0F4647C3" w14:textId="6E0A63C7" w:rsidR="00F51E5F" w:rsidRPr="002A6A21" w:rsidRDefault="00F51E5F" w:rsidP="002A6A21">
      <w:pPr>
        <w:pStyle w:val="odstavek"/>
        <w:spacing w:before="0" w:beforeAutospacing="0" w:after="0" w:afterAutospacing="0"/>
        <w:jc w:val="both"/>
        <w:rPr>
          <w:rFonts w:ascii="Arial" w:hAnsi="Arial" w:cs="Arial"/>
          <w:sz w:val="22"/>
          <w:szCs w:val="22"/>
          <w:lang w:eastAsia="en-US"/>
        </w:rPr>
      </w:pPr>
      <w:r w:rsidRPr="002A6A21">
        <w:rPr>
          <w:rFonts w:ascii="Arial" w:hAnsi="Arial" w:cs="Arial"/>
          <w:sz w:val="22"/>
          <w:szCs w:val="22"/>
          <w:lang w:eastAsia="en-US"/>
        </w:rPr>
        <w:t xml:space="preserve">Ker Zagovornik v konkretni zadevi ni zaznal </w:t>
      </w:r>
      <w:proofErr w:type="spellStart"/>
      <w:r w:rsidRPr="002A6A21">
        <w:rPr>
          <w:rFonts w:ascii="Arial" w:hAnsi="Arial" w:cs="Arial"/>
          <w:sz w:val="22"/>
          <w:szCs w:val="22"/>
          <w:lang w:eastAsia="en-US"/>
        </w:rPr>
        <w:t>diskriminatornosti</w:t>
      </w:r>
      <w:proofErr w:type="spellEnd"/>
      <w:r w:rsidRPr="002A6A21">
        <w:rPr>
          <w:rFonts w:ascii="Arial" w:hAnsi="Arial" w:cs="Arial"/>
          <w:sz w:val="22"/>
          <w:szCs w:val="22"/>
          <w:lang w:eastAsia="en-US"/>
        </w:rPr>
        <w:t xml:space="preserve"> predpisa, se postopek zaključi oziroma se nadaljnje aktivnosti po 38. členu </w:t>
      </w:r>
      <w:proofErr w:type="spellStart"/>
      <w:r w:rsidRPr="002A6A21">
        <w:rPr>
          <w:rFonts w:ascii="Arial" w:hAnsi="Arial" w:cs="Arial"/>
          <w:sz w:val="22"/>
          <w:szCs w:val="22"/>
          <w:lang w:eastAsia="en-US"/>
        </w:rPr>
        <w:t>ZVarD</w:t>
      </w:r>
      <w:proofErr w:type="spellEnd"/>
      <w:r w:rsidRPr="002A6A21">
        <w:rPr>
          <w:rFonts w:ascii="Arial" w:hAnsi="Arial" w:cs="Arial"/>
          <w:sz w:val="22"/>
          <w:szCs w:val="22"/>
          <w:lang w:eastAsia="en-US"/>
        </w:rPr>
        <w:t xml:space="preserve"> (začetek postopka pred ustavnim sodišče) ne izvedejo. O opravljeni oceni oziroma ugotovitvah Zagovornika ter zaključku postopka se obvesti </w:t>
      </w:r>
      <w:r w:rsidR="00311506" w:rsidRPr="002A6A21">
        <w:rPr>
          <w:rFonts w:ascii="Arial" w:hAnsi="Arial" w:cs="Arial"/>
          <w:sz w:val="22"/>
          <w:szCs w:val="22"/>
          <w:lang w:eastAsia="en-US"/>
        </w:rPr>
        <w:t>predlagatelja.</w:t>
      </w:r>
    </w:p>
    <w:p w14:paraId="0A174592" w14:textId="77777777" w:rsidR="00F51E5F" w:rsidRDefault="00F51E5F" w:rsidP="002A6A21">
      <w:pPr>
        <w:spacing w:line="240" w:lineRule="auto"/>
        <w:jc w:val="both"/>
        <w:rPr>
          <w:rFonts w:cs="Arial"/>
          <w:sz w:val="22"/>
          <w:szCs w:val="22"/>
          <w:lang w:val="sl-SI"/>
        </w:rPr>
      </w:pPr>
    </w:p>
    <w:p w14:paraId="1313597B" w14:textId="77777777" w:rsidR="00170E61" w:rsidRPr="002A6A21" w:rsidRDefault="00170E61" w:rsidP="002A6A21">
      <w:pPr>
        <w:spacing w:line="240" w:lineRule="auto"/>
        <w:jc w:val="both"/>
        <w:rPr>
          <w:rFonts w:cs="Arial"/>
          <w:sz w:val="22"/>
          <w:szCs w:val="22"/>
          <w:lang w:val="sl-SI"/>
        </w:rPr>
      </w:pPr>
    </w:p>
    <w:p w14:paraId="5BDBF1B4" w14:textId="77777777" w:rsidR="00C9477F" w:rsidRDefault="00C9477F" w:rsidP="002A6A21">
      <w:pPr>
        <w:spacing w:line="240" w:lineRule="auto"/>
        <w:jc w:val="both"/>
        <w:rPr>
          <w:rFonts w:cs="Arial"/>
          <w:sz w:val="22"/>
          <w:szCs w:val="22"/>
          <w:lang w:val="sl-SI"/>
        </w:rPr>
      </w:pPr>
    </w:p>
    <w:p w14:paraId="02B341B7" w14:textId="77777777" w:rsidR="00170E61" w:rsidRPr="002A6A21" w:rsidRDefault="00170E61" w:rsidP="002A6A21">
      <w:pPr>
        <w:spacing w:line="240" w:lineRule="auto"/>
        <w:jc w:val="both"/>
        <w:rPr>
          <w:rFonts w:cs="Arial"/>
          <w:sz w:val="22"/>
          <w:szCs w:val="22"/>
          <w:lang w:val="sl-SI"/>
        </w:rPr>
      </w:pPr>
    </w:p>
    <w:p w14:paraId="39D49E9F" w14:textId="77777777" w:rsidR="00F51E5F" w:rsidRPr="002A6A21" w:rsidRDefault="00F51E5F" w:rsidP="002A6A21">
      <w:pPr>
        <w:pBdr>
          <w:top w:val="nil"/>
          <w:left w:val="nil"/>
          <w:bottom w:val="nil"/>
          <w:right w:val="nil"/>
          <w:between w:val="nil"/>
        </w:pBdr>
        <w:tabs>
          <w:tab w:val="left" w:pos="3402"/>
        </w:tabs>
        <w:spacing w:line="240" w:lineRule="auto"/>
        <w:jc w:val="both"/>
        <w:rPr>
          <w:rFonts w:cs="Arial"/>
          <w:sz w:val="22"/>
          <w:szCs w:val="22"/>
          <w:lang w:val="sl-SI"/>
        </w:rPr>
      </w:pPr>
      <w:r w:rsidRPr="002A6A21">
        <w:rPr>
          <w:rFonts w:cs="Arial"/>
          <w:sz w:val="22"/>
          <w:szCs w:val="22"/>
          <w:lang w:val="sl-SI"/>
        </w:rPr>
        <w:t>Pripravila:</w:t>
      </w:r>
    </w:p>
    <w:p w14:paraId="2CD61686" w14:textId="3B81EECF" w:rsidR="00F51E5F" w:rsidRPr="002A6A21" w:rsidRDefault="00F51E5F" w:rsidP="002A6A21">
      <w:pPr>
        <w:pBdr>
          <w:top w:val="nil"/>
          <w:left w:val="nil"/>
          <w:bottom w:val="nil"/>
          <w:right w:val="nil"/>
          <w:between w:val="nil"/>
        </w:pBdr>
        <w:tabs>
          <w:tab w:val="left" w:pos="3402"/>
        </w:tabs>
        <w:spacing w:line="240" w:lineRule="auto"/>
        <w:jc w:val="both"/>
        <w:rPr>
          <w:rFonts w:eastAsia="Calibri" w:cs="Arial"/>
          <w:color w:val="000000"/>
          <w:sz w:val="22"/>
          <w:szCs w:val="22"/>
          <w:lang w:val="sl-SI"/>
        </w:rPr>
      </w:pPr>
      <w:r w:rsidRPr="002A6A21">
        <w:rPr>
          <w:rFonts w:eastAsia="Calibri" w:cs="Arial"/>
          <w:color w:val="000000"/>
          <w:sz w:val="22"/>
          <w:szCs w:val="22"/>
          <w:lang w:val="sl-SI"/>
        </w:rPr>
        <w:t>Sergeja Oštir</w:t>
      </w:r>
      <w:r w:rsidRPr="002A6A21">
        <w:rPr>
          <w:rFonts w:eastAsia="Calibri" w:cs="Arial"/>
          <w:color w:val="000000"/>
          <w:sz w:val="22"/>
          <w:szCs w:val="22"/>
          <w:lang w:val="sl-SI"/>
        </w:rPr>
        <w:tab/>
        <w:t xml:space="preserve">                                    </w:t>
      </w:r>
      <w:r w:rsidR="00FE27B9" w:rsidRPr="002A6A21">
        <w:rPr>
          <w:rFonts w:eastAsia="Calibri" w:cs="Arial"/>
          <w:color w:val="000000"/>
          <w:sz w:val="22"/>
          <w:szCs w:val="22"/>
          <w:lang w:val="sl-SI"/>
        </w:rPr>
        <w:tab/>
      </w:r>
      <w:r w:rsidR="00170E61">
        <w:rPr>
          <w:rFonts w:eastAsia="Calibri" w:cs="Arial"/>
          <w:color w:val="000000"/>
          <w:sz w:val="22"/>
          <w:szCs w:val="22"/>
          <w:lang w:val="sl-SI"/>
        </w:rPr>
        <w:t xml:space="preserve">      </w:t>
      </w:r>
      <w:r w:rsidRPr="002A6A21">
        <w:rPr>
          <w:rFonts w:eastAsia="Calibri" w:cs="Arial"/>
          <w:color w:val="000000"/>
          <w:sz w:val="22"/>
          <w:szCs w:val="22"/>
          <w:lang w:val="sl-SI"/>
        </w:rPr>
        <w:t>Miha Lobnik</w:t>
      </w:r>
    </w:p>
    <w:p w14:paraId="2C2AE793" w14:textId="112B5E12" w:rsidR="00F51E5F" w:rsidRPr="002A6A21" w:rsidRDefault="00F51E5F" w:rsidP="002A6A21">
      <w:pPr>
        <w:pBdr>
          <w:top w:val="nil"/>
          <w:left w:val="nil"/>
          <w:bottom w:val="nil"/>
          <w:right w:val="nil"/>
          <w:between w:val="nil"/>
        </w:pBdr>
        <w:tabs>
          <w:tab w:val="left" w:pos="3402"/>
        </w:tabs>
        <w:spacing w:line="240" w:lineRule="auto"/>
        <w:jc w:val="both"/>
        <w:rPr>
          <w:rFonts w:eastAsia="Calibri" w:cs="Arial"/>
          <w:color w:val="000000"/>
          <w:sz w:val="22"/>
          <w:szCs w:val="22"/>
          <w:lang w:val="sl-SI"/>
        </w:rPr>
      </w:pPr>
      <w:r w:rsidRPr="002A6A21">
        <w:rPr>
          <w:rFonts w:eastAsia="Calibri" w:cs="Arial"/>
          <w:color w:val="000000"/>
          <w:sz w:val="22"/>
          <w:szCs w:val="22"/>
          <w:lang w:val="sl-SI"/>
        </w:rPr>
        <w:t>Samostojna Svetovalka Zagovornika</w:t>
      </w:r>
      <w:r w:rsidRPr="002A6A21">
        <w:rPr>
          <w:rFonts w:eastAsia="Calibri" w:cs="Arial"/>
          <w:color w:val="000000"/>
          <w:sz w:val="22"/>
          <w:szCs w:val="22"/>
          <w:lang w:val="sl-SI"/>
        </w:rPr>
        <w:tab/>
        <w:t xml:space="preserve">           ZAGOVORNIK NAČELA ENAKOSTI</w:t>
      </w:r>
    </w:p>
    <w:p w14:paraId="0502C487" w14:textId="77777777" w:rsidR="00F51E5F" w:rsidRPr="002A6A21" w:rsidRDefault="00F51E5F" w:rsidP="002A6A21">
      <w:pPr>
        <w:spacing w:line="240" w:lineRule="auto"/>
        <w:jc w:val="both"/>
        <w:rPr>
          <w:rFonts w:eastAsia="Calibri" w:cs="Arial"/>
          <w:sz w:val="22"/>
          <w:szCs w:val="22"/>
          <w:lang w:val="sl-SI"/>
        </w:rPr>
      </w:pPr>
    </w:p>
    <w:p w14:paraId="563A2584" w14:textId="77777777" w:rsidR="00F51E5F" w:rsidRPr="002A6A21" w:rsidRDefault="00F51E5F" w:rsidP="002A6A21">
      <w:pPr>
        <w:spacing w:line="240" w:lineRule="auto"/>
        <w:jc w:val="both"/>
        <w:rPr>
          <w:rFonts w:eastAsia="Calibri" w:cs="Arial"/>
          <w:sz w:val="22"/>
          <w:szCs w:val="22"/>
          <w:lang w:val="sl-SI"/>
        </w:rPr>
      </w:pPr>
    </w:p>
    <w:p w14:paraId="0FBE14D2" w14:textId="77777777" w:rsidR="00F51E5F" w:rsidRPr="002A6A21" w:rsidRDefault="00F51E5F" w:rsidP="002A6A21">
      <w:pPr>
        <w:spacing w:line="240" w:lineRule="auto"/>
        <w:jc w:val="both"/>
        <w:rPr>
          <w:rFonts w:eastAsia="Calibri" w:cs="Arial"/>
          <w:sz w:val="22"/>
          <w:szCs w:val="22"/>
          <w:lang w:val="sl-SI"/>
        </w:rPr>
      </w:pPr>
    </w:p>
    <w:p w14:paraId="469DD506" w14:textId="77777777" w:rsidR="00FE27B9" w:rsidRPr="002A6A21" w:rsidRDefault="00FE27B9" w:rsidP="002A6A21">
      <w:pPr>
        <w:pBdr>
          <w:top w:val="nil"/>
          <w:left w:val="nil"/>
          <w:bottom w:val="nil"/>
          <w:right w:val="nil"/>
          <w:between w:val="nil"/>
        </w:pBdr>
        <w:tabs>
          <w:tab w:val="left" w:pos="3402"/>
        </w:tabs>
        <w:spacing w:line="240" w:lineRule="auto"/>
        <w:jc w:val="both"/>
        <w:rPr>
          <w:rFonts w:eastAsia="Calibri" w:cs="Arial"/>
          <w:color w:val="000000"/>
          <w:sz w:val="22"/>
          <w:szCs w:val="22"/>
          <w:lang w:val="sl-SI"/>
        </w:rPr>
      </w:pPr>
    </w:p>
    <w:p w14:paraId="3002176E" w14:textId="77777777" w:rsidR="00FE27B9" w:rsidRPr="002A6A21" w:rsidRDefault="00FE27B9" w:rsidP="002A6A21">
      <w:pPr>
        <w:pBdr>
          <w:top w:val="nil"/>
          <w:left w:val="nil"/>
          <w:bottom w:val="nil"/>
          <w:right w:val="nil"/>
          <w:between w:val="nil"/>
        </w:pBdr>
        <w:tabs>
          <w:tab w:val="left" w:pos="3402"/>
        </w:tabs>
        <w:spacing w:line="240" w:lineRule="auto"/>
        <w:jc w:val="both"/>
        <w:rPr>
          <w:rFonts w:eastAsia="Calibri" w:cs="Arial"/>
          <w:color w:val="000000"/>
          <w:sz w:val="22"/>
          <w:szCs w:val="22"/>
          <w:lang w:val="sl-SI"/>
        </w:rPr>
      </w:pPr>
    </w:p>
    <w:p w14:paraId="5B499F0A" w14:textId="0411D06E" w:rsidR="00FE27B9" w:rsidRPr="002A6A21" w:rsidRDefault="00FE27B9" w:rsidP="002A6A21">
      <w:pPr>
        <w:pBdr>
          <w:top w:val="nil"/>
          <w:left w:val="nil"/>
          <w:bottom w:val="nil"/>
          <w:right w:val="nil"/>
          <w:between w:val="nil"/>
        </w:pBdr>
        <w:tabs>
          <w:tab w:val="left" w:pos="3402"/>
        </w:tabs>
        <w:spacing w:line="240" w:lineRule="auto"/>
        <w:jc w:val="both"/>
        <w:rPr>
          <w:rFonts w:eastAsia="Calibri" w:cs="Arial"/>
          <w:color w:val="000000"/>
          <w:sz w:val="22"/>
          <w:szCs w:val="22"/>
          <w:lang w:val="sl-SI"/>
        </w:rPr>
      </w:pPr>
      <w:r w:rsidRPr="002A6A21">
        <w:rPr>
          <w:rFonts w:eastAsia="Calibri" w:cs="Arial"/>
          <w:color w:val="000000"/>
          <w:sz w:val="22"/>
          <w:szCs w:val="22"/>
          <w:lang w:val="sl-SI"/>
        </w:rPr>
        <w:t xml:space="preserve">Poslano: </w:t>
      </w:r>
    </w:p>
    <w:p w14:paraId="326738CC" w14:textId="3C6C0888" w:rsidR="00FE27B9" w:rsidRPr="004A7E84" w:rsidRDefault="004A7E84" w:rsidP="004A7E84">
      <w:pPr>
        <w:pBdr>
          <w:top w:val="nil"/>
          <w:left w:val="nil"/>
          <w:bottom w:val="nil"/>
          <w:right w:val="nil"/>
          <w:between w:val="nil"/>
        </w:pBdr>
        <w:tabs>
          <w:tab w:val="left" w:pos="3402"/>
        </w:tabs>
        <w:spacing w:line="240" w:lineRule="auto"/>
        <w:jc w:val="both"/>
        <w:rPr>
          <w:rFonts w:eastAsia="Calibri" w:cs="Arial"/>
          <w:color w:val="000000"/>
          <w:sz w:val="22"/>
          <w:szCs w:val="22"/>
          <w:lang w:val="sl-SI"/>
        </w:rPr>
      </w:pPr>
      <w:r>
        <w:rPr>
          <w:rFonts w:eastAsia="Calibri" w:cs="Arial"/>
          <w:color w:val="000000"/>
          <w:sz w:val="22"/>
          <w:szCs w:val="22"/>
          <w:lang w:val="sl-SI"/>
        </w:rPr>
        <w:t xml:space="preserve"> – z</w:t>
      </w:r>
      <w:r w:rsidR="00FE27B9" w:rsidRPr="004A7E84">
        <w:rPr>
          <w:rFonts w:eastAsia="Calibri" w:cs="Arial"/>
          <w:color w:val="000000"/>
          <w:sz w:val="22"/>
          <w:szCs w:val="22"/>
          <w:lang w:val="sl-SI"/>
        </w:rPr>
        <w:t>birka dok. grad.</w:t>
      </w:r>
    </w:p>
    <w:p w14:paraId="6DE80A64" w14:textId="77777777" w:rsidR="00F51E5F" w:rsidRPr="002A6A21" w:rsidRDefault="00F51E5F" w:rsidP="002A6A21">
      <w:pPr>
        <w:spacing w:line="240" w:lineRule="auto"/>
        <w:jc w:val="both"/>
        <w:rPr>
          <w:rFonts w:cs="Arial"/>
          <w:sz w:val="22"/>
          <w:szCs w:val="22"/>
          <w:lang w:val="sl-SI"/>
        </w:rPr>
      </w:pPr>
    </w:p>
    <w:p w14:paraId="3BEE6C5D" w14:textId="48756E40" w:rsidR="00A06507" w:rsidRPr="00E25CDB" w:rsidRDefault="00A06507" w:rsidP="00A06507">
      <w:pPr>
        <w:spacing w:line="240" w:lineRule="auto"/>
        <w:jc w:val="both"/>
        <w:rPr>
          <w:rFonts w:cs="Arial"/>
          <w:color w:val="FF0000"/>
          <w:sz w:val="22"/>
          <w:szCs w:val="22"/>
          <w:lang w:val="sl-SI"/>
        </w:rPr>
      </w:pPr>
      <w:r w:rsidRPr="00A06507">
        <w:rPr>
          <w:rFonts w:cs="Arial"/>
          <w:sz w:val="22"/>
          <w:szCs w:val="22"/>
          <w:lang w:val="sl-SI"/>
        </w:rPr>
        <w:t xml:space="preserve"> </w:t>
      </w:r>
    </w:p>
    <w:p w14:paraId="7DF505DA" w14:textId="77777777" w:rsidR="00A06507" w:rsidRPr="00A06507" w:rsidRDefault="00A06507" w:rsidP="00A06507">
      <w:pPr>
        <w:spacing w:line="240" w:lineRule="auto"/>
        <w:jc w:val="both"/>
        <w:rPr>
          <w:rFonts w:cs="Arial"/>
          <w:sz w:val="22"/>
          <w:szCs w:val="22"/>
          <w:lang w:val="sl-SI"/>
        </w:rPr>
      </w:pPr>
    </w:p>
    <w:p w14:paraId="69B82ACE" w14:textId="15D08013" w:rsidR="00A06507" w:rsidRPr="002A6A21" w:rsidRDefault="00A06507" w:rsidP="00A06507">
      <w:pPr>
        <w:pStyle w:val="ZADEVA"/>
        <w:tabs>
          <w:tab w:val="clear" w:pos="1701"/>
          <w:tab w:val="left" w:pos="0"/>
        </w:tabs>
        <w:spacing w:after="0" w:line="240" w:lineRule="auto"/>
        <w:ind w:left="0" w:firstLine="0"/>
        <w:contextualSpacing/>
        <w:jc w:val="both"/>
        <w:rPr>
          <w:rFonts w:ascii="Arial" w:hAnsi="Arial" w:cs="Arial"/>
          <w:b w:val="0"/>
          <w:lang w:val="sl-SI"/>
        </w:rPr>
      </w:pPr>
    </w:p>
    <w:p w14:paraId="16843A2A" w14:textId="77777777" w:rsidR="00A06507" w:rsidRPr="002A6A21" w:rsidRDefault="00A06507" w:rsidP="002A6A21">
      <w:pPr>
        <w:spacing w:line="240" w:lineRule="auto"/>
        <w:jc w:val="both"/>
        <w:rPr>
          <w:rFonts w:cs="Arial"/>
          <w:sz w:val="22"/>
          <w:szCs w:val="22"/>
          <w:lang w:val="sl-SI"/>
        </w:rPr>
      </w:pPr>
    </w:p>
    <w:sectPr w:rsidR="00A06507" w:rsidRPr="002A6A21" w:rsidSect="00C3319E">
      <w:footerReference w:type="default" r:id="rId9"/>
      <w:headerReference w:type="first" r:id="rId10"/>
      <w:pgSz w:w="11906" w:h="16838"/>
      <w:pgMar w:top="1134"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98635" w14:textId="77777777" w:rsidR="00417A70" w:rsidRDefault="00417A70" w:rsidP="00875C73">
      <w:pPr>
        <w:spacing w:line="240" w:lineRule="auto"/>
      </w:pPr>
      <w:r>
        <w:separator/>
      </w:r>
    </w:p>
  </w:endnote>
  <w:endnote w:type="continuationSeparator" w:id="0">
    <w:p w14:paraId="3C13A8F6" w14:textId="77777777" w:rsidR="00417A70" w:rsidRDefault="00417A70" w:rsidP="00875C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967958"/>
      <w:docPartObj>
        <w:docPartGallery w:val="Page Numbers (Bottom of Page)"/>
        <w:docPartUnique/>
      </w:docPartObj>
    </w:sdtPr>
    <w:sdtEndPr/>
    <w:sdtContent>
      <w:p w14:paraId="0FC07150" w14:textId="2D7CFEF2" w:rsidR="00502B24" w:rsidRDefault="00502B24">
        <w:pPr>
          <w:pStyle w:val="Noga"/>
          <w:jc w:val="right"/>
        </w:pPr>
        <w:r>
          <w:fldChar w:fldCharType="begin"/>
        </w:r>
        <w:r>
          <w:instrText>PAGE   \* MERGEFORMAT</w:instrText>
        </w:r>
        <w:r>
          <w:fldChar w:fldCharType="separate"/>
        </w:r>
        <w:r w:rsidR="004A7E84" w:rsidRPr="004A7E84">
          <w:rPr>
            <w:noProof/>
            <w:lang w:val="sl-SI"/>
          </w:rPr>
          <w:t>9</w:t>
        </w:r>
        <w:r>
          <w:fldChar w:fldCharType="end"/>
        </w:r>
      </w:p>
    </w:sdtContent>
  </w:sdt>
  <w:p w14:paraId="4AFC6AFC" w14:textId="77777777" w:rsidR="00502B24" w:rsidRDefault="00502B2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DF9FC" w14:textId="77777777" w:rsidR="00417A70" w:rsidRDefault="00417A70" w:rsidP="00875C73">
      <w:pPr>
        <w:spacing w:line="240" w:lineRule="auto"/>
      </w:pPr>
      <w:r>
        <w:separator/>
      </w:r>
    </w:p>
  </w:footnote>
  <w:footnote w:type="continuationSeparator" w:id="0">
    <w:p w14:paraId="05C5F797" w14:textId="77777777" w:rsidR="00417A70" w:rsidRDefault="00417A70" w:rsidP="00875C73">
      <w:pPr>
        <w:spacing w:line="240" w:lineRule="auto"/>
      </w:pPr>
      <w:r>
        <w:continuationSeparator/>
      </w:r>
    </w:p>
  </w:footnote>
  <w:footnote w:id="1">
    <w:p w14:paraId="03E5D66E" w14:textId="77777777" w:rsidR="009F5711" w:rsidRPr="00B01559" w:rsidRDefault="009F5711" w:rsidP="009F5711">
      <w:pPr>
        <w:rPr>
          <w:rFonts w:cs="Arial"/>
          <w:color w:val="000000" w:themeColor="text1"/>
          <w:szCs w:val="20"/>
        </w:rPr>
      </w:pPr>
      <w:r w:rsidRPr="00B01559">
        <w:rPr>
          <w:rStyle w:val="Sprotnaopomba-sklic"/>
          <w:rFonts w:cs="Arial"/>
          <w:color w:val="000000" w:themeColor="text1"/>
          <w:szCs w:val="20"/>
        </w:rPr>
        <w:footnoteRef/>
      </w:r>
      <w:r w:rsidRPr="00B01559">
        <w:rPr>
          <w:rFonts w:cs="Arial"/>
          <w:color w:val="000000" w:themeColor="text1"/>
          <w:szCs w:val="20"/>
        </w:rPr>
        <w:t xml:space="preserve"> Zakon o lokalni samoupravi (ZLS), </w:t>
      </w:r>
      <w:r w:rsidRPr="00B01559">
        <w:rPr>
          <w:rFonts w:cs="Arial"/>
          <w:color w:val="000000" w:themeColor="text1"/>
          <w:szCs w:val="20"/>
          <w:shd w:val="clear" w:color="auto" w:fill="FFFFFF"/>
        </w:rPr>
        <w:t>Uradni list RS, št.</w:t>
      </w:r>
      <w:r w:rsidRPr="00B01559">
        <w:rPr>
          <w:rStyle w:val="apple-converted-space"/>
          <w:rFonts w:cs="Arial"/>
          <w:color w:val="000000" w:themeColor="text1"/>
          <w:szCs w:val="20"/>
          <w:shd w:val="clear" w:color="auto" w:fill="FFFFFF"/>
        </w:rPr>
        <w:t> </w:t>
      </w:r>
      <w:hyperlink r:id="rId1" w:tgtFrame="_blank" w:tooltip="Zakon o lokalni samoupravi (uradno prečiščeno besedilo)" w:history="1">
        <w:r w:rsidRPr="00B01559">
          <w:rPr>
            <w:rStyle w:val="Hiperpovezava"/>
            <w:rFonts w:cs="Arial"/>
            <w:color w:val="000000" w:themeColor="text1"/>
            <w:szCs w:val="20"/>
          </w:rPr>
          <w:t>94/07</w:t>
        </w:r>
      </w:hyperlink>
      <w:r w:rsidRPr="00B01559">
        <w:rPr>
          <w:rStyle w:val="apple-converted-space"/>
          <w:rFonts w:cs="Arial"/>
          <w:color w:val="000000" w:themeColor="text1"/>
          <w:szCs w:val="20"/>
          <w:shd w:val="clear" w:color="auto" w:fill="FFFFFF"/>
        </w:rPr>
        <w:t> </w:t>
      </w:r>
      <w:r w:rsidRPr="00B01559">
        <w:rPr>
          <w:rFonts w:cs="Arial"/>
          <w:color w:val="000000" w:themeColor="text1"/>
          <w:szCs w:val="20"/>
          <w:shd w:val="clear" w:color="auto" w:fill="FFFFFF"/>
        </w:rPr>
        <w:t>– uradno prečiščeno besedilo,</w:t>
      </w:r>
      <w:r w:rsidRPr="00B01559">
        <w:rPr>
          <w:rStyle w:val="apple-converted-space"/>
          <w:rFonts w:cs="Arial"/>
          <w:color w:val="000000" w:themeColor="text1"/>
          <w:szCs w:val="20"/>
          <w:shd w:val="clear" w:color="auto" w:fill="FFFFFF"/>
        </w:rPr>
        <w:t> </w:t>
      </w:r>
      <w:hyperlink r:id="rId2" w:tgtFrame="_blank" w:tooltip="Zakon o dopolnitvi Zakona o lokalni samoupravi" w:history="1">
        <w:r w:rsidRPr="00B01559">
          <w:rPr>
            <w:rStyle w:val="Hiperpovezava"/>
            <w:rFonts w:cs="Arial"/>
            <w:color w:val="000000" w:themeColor="text1"/>
            <w:szCs w:val="20"/>
          </w:rPr>
          <w:t>76/08</w:t>
        </w:r>
      </w:hyperlink>
      <w:r w:rsidRPr="00B01559">
        <w:rPr>
          <w:rFonts w:cs="Arial"/>
          <w:color w:val="000000" w:themeColor="text1"/>
          <w:szCs w:val="20"/>
          <w:shd w:val="clear" w:color="auto" w:fill="FFFFFF"/>
        </w:rPr>
        <w:t>,</w:t>
      </w:r>
      <w:r w:rsidRPr="00B01559">
        <w:rPr>
          <w:rStyle w:val="apple-converted-space"/>
          <w:rFonts w:cs="Arial"/>
          <w:color w:val="000000" w:themeColor="text1"/>
          <w:szCs w:val="20"/>
          <w:shd w:val="clear" w:color="auto" w:fill="FFFFFF"/>
        </w:rPr>
        <w:t> </w:t>
      </w:r>
      <w:hyperlink r:id="rId3" w:tgtFrame="_blank" w:tooltip="Zakon o spremembah in dopolnitvah Zakona o lokalni samoupravi" w:history="1">
        <w:r w:rsidRPr="00B01559">
          <w:rPr>
            <w:rStyle w:val="Hiperpovezava"/>
            <w:rFonts w:cs="Arial"/>
            <w:color w:val="000000" w:themeColor="text1"/>
            <w:szCs w:val="20"/>
          </w:rPr>
          <w:t>79/09</w:t>
        </w:r>
      </w:hyperlink>
      <w:r w:rsidRPr="00B01559">
        <w:rPr>
          <w:rFonts w:cs="Arial"/>
          <w:color w:val="000000" w:themeColor="text1"/>
          <w:szCs w:val="20"/>
          <w:shd w:val="clear" w:color="auto" w:fill="FFFFFF"/>
        </w:rPr>
        <w:t>,</w:t>
      </w:r>
      <w:r w:rsidRPr="00B01559">
        <w:rPr>
          <w:rStyle w:val="apple-converted-space"/>
          <w:rFonts w:cs="Arial"/>
          <w:color w:val="000000" w:themeColor="text1"/>
          <w:szCs w:val="20"/>
          <w:shd w:val="clear" w:color="auto" w:fill="FFFFFF"/>
        </w:rPr>
        <w:t> </w:t>
      </w:r>
      <w:hyperlink r:id="rId4" w:tgtFrame="_blank" w:tooltip="Zakon o spremembah in dopolnitvah Zakona o lokalni samoupravi" w:history="1">
        <w:r w:rsidRPr="00B01559">
          <w:rPr>
            <w:rStyle w:val="Hiperpovezava"/>
            <w:rFonts w:cs="Arial"/>
            <w:color w:val="000000" w:themeColor="text1"/>
            <w:szCs w:val="20"/>
          </w:rPr>
          <w:t>51/10</w:t>
        </w:r>
      </w:hyperlink>
      <w:r w:rsidRPr="00B01559">
        <w:rPr>
          <w:rFonts w:cs="Arial"/>
          <w:color w:val="000000" w:themeColor="text1"/>
          <w:szCs w:val="20"/>
          <w:shd w:val="clear" w:color="auto" w:fill="FFFFFF"/>
        </w:rPr>
        <w:t>,</w:t>
      </w:r>
      <w:r w:rsidRPr="00B01559">
        <w:rPr>
          <w:rStyle w:val="apple-converted-space"/>
          <w:rFonts w:cs="Arial"/>
          <w:color w:val="000000" w:themeColor="text1"/>
          <w:szCs w:val="20"/>
          <w:shd w:val="clear" w:color="auto" w:fill="FFFFFF"/>
        </w:rPr>
        <w:t> </w:t>
      </w:r>
      <w:hyperlink r:id="rId5" w:tgtFrame="_blank" w:tooltip="Zakon za uravnoteženje javnih financ" w:history="1">
        <w:r w:rsidRPr="00B01559">
          <w:rPr>
            <w:rStyle w:val="Hiperpovezava"/>
            <w:rFonts w:cs="Arial"/>
            <w:color w:val="000000" w:themeColor="text1"/>
            <w:szCs w:val="20"/>
          </w:rPr>
          <w:t>40/12</w:t>
        </w:r>
      </w:hyperlink>
      <w:r w:rsidRPr="00B01559">
        <w:rPr>
          <w:rStyle w:val="apple-converted-space"/>
          <w:rFonts w:cs="Arial"/>
          <w:color w:val="000000" w:themeColor="text1"/>
          <w:szCs w:val="20"/>
          <w:shd w:val="clear" w:color="auto" w:fill="FFFFFF"/>
        </w:rPr>
        <w:t> </w:t>
      </w:r>
      <w:r w:rsidRPr="00B01559">
        <w:rPr>
          <w:rFonts w:cs="Arial"/>
          <w:color w:val="000000" w:themeColor="text1"/>
          <w:szCs w:val="20"/>
          <w:shd w:val="clear" w:color="auto" w:fill="FFFFFF"/>
        </w:rPr>
        <w:t>– ZUJF,</w:t>
      </w:r>
      <w:r w:rsidRPr="00B01559">
        <w:rPr>
          <w:rStyle w:val="apple-converted-space"/>
          <w:rFonts w:cs="Arial"/>
          <w:color w:val="000000" w:themeColor="text1"/>
          <w:szCs w:val="20"/>
          <w:shd w:val="clear" w:color="auto" w:fill="FFFFFF"/>
        </w:rPr>
        <w:t> </w:t>
      </w:r>
      <w:hyperlink r:id="rId6" w:tgtFrame="_blank" w:tooltip="Zakon o ukrepih za uravnoteženje javnih financ občin" w:history="1">
        <w:r w:rsidRPr="00B01559">
          <w:rPr>
            <w:rStyle w:val="Hiperpovezava"/>
            <w:rFonts w:cs="Arial"/>
            <w:color w:val="000000" w:themeColor="text1"/>
            <w:szCs w:val="20"/>
          </w:rPr>
          <w:t>14/15</w:t>
        </w:r>
      </w:hyperlink>
      <w:r w:rsidRPr="00B01559">
        <w:rPr>
          <w:rStyle w:val="apple-converted-space"/>
          <w:rFonts w:cs="Arial"/>
          <w:color w:val="000000" w:themeColor="text1"/>
          <w:szCs w:val="20"/>
          <w:shd w:val="clear" w:color="auto" w:fill="FFFFFF"/>
        </w:rPr>
        <w:t> </w:t>
      </w:r>
      <w:r w:rsidRPr="00B01559">
        <w:rPr>
          <w:rFonts w:cs="Arial"/>
          <w:color w:val="000000" w:themeColor="text1"/>
          <w:szCs w:val="20"/>
          <w:shd w:val="clear" w:color="auto" w:fill="FFFFFF"/>
        </w:rPr>
        <w:t>– ZUUJFO,</w:t>
      </w:r>
      <w:r w:rsidRPr="00B01559">
        <w:rPr>
          <w:rStyle w:val="apple-converted-space"/>
          <w:rFonts w:cs="Arial"/>
          <w:color w:val="000000" w:themeColor="text1"/>
          <w:szCs w:val="20"/>
          <w:shd w:val="clear" w:color="auto" w:fill="FFFFFF"/>
        </w:rPr>
        <w:t> </w:t>
      </w:r>
      <w:hyperlink r:id="rId7" w:tgtFrame="_blank" w:tooltip="Zakon o stvarnem premoženju države in samoupravnih lokalnih skupnosti" w:history="1">
        <w:r w:rsidRPr="00B01559">
          <w:rPr>
            <w:rStyle w:val="Hiperpovezava"/>
            <w:rFonts w:cs="Arial"/>
            <w:color w:val="000000" w:themeColor="text1"/>
            <w:szCs w:val="20"/>
          </w:rPr>
          <w:t>11/18</w:t>
        </w:r>
      </w:hyperlink>
      <w:r w:rsidRPr="00B01559">
        <w:rPr>
          <w:rStyle w:val="apple-converted-space"/>
          <w:rFonts w:cs="Arial"/>
          <w:color w:val="000000" w:themeColor="text1"/>
          <w:szCs w:val="20"/>
          <w:shd w:val="clear" w:color="auto" w:fill="FFFFFF"/>
        </w:rPr>
        <w:t> </w:t>
      </w:r>
      <w:r w:rsidRPr="00B01559">
        <w:rPr>
          <w:rFonts w:cs="Arial"/>
          <w:color w:val="000000" w:themeColor="text1"/>
          <w:szCs w:val="20"/>
          <w:shd w:val="clear" w:color="auto" w:fill="FFFFFF"/>
        </w:rPr>
        <w:t>– ZSPDSLS-1,</w:t>
      </w:r>
      <w:r w:rsidRPr="00B01559">
        <w:rPr>
          <w:rStyle w:val="apple-converted-space"/>
          <w:rFonts w:cs="Arial"/>
          <w:color w:val="000000" w:themeColor="text1"/>
          <w:szCs w:val="20"/>
          <w:shd w:val="clear" w:color="auto" w:fill="FFFFFF"/>
        </w:rPr>
        <w:t> </w:t>
      </w:r>
      <w:hyperlink r:id="rId8" w:tgtFrame="_blank" w:tooltip="Zakon o spremembah in dopolnitvah Zakona o lokalni samoupravi" w:history="1">
        <w:r w:rsidRPr="00B01559">
          <w:rPr>
            <w:rStyle w:val="Hiperpovezava"/>
            <w:rFonts w:cs="Arial"/>
            <w:color w:val="000000" w:themeColor="text1"/>
            <w:szCs w:val="20"/>
          </w:rPr>
          <w:t>30/18</w:t>
        </w:r>
      </w:hyperlink>
      <w:r w:rsidRPr="00B01559">
        <w:rPr>
          <w:rFonts w:cs="Arial"/>
          <w:color w:val="000000" w:themeColor="text1"/>
          <w:szCs w:val="20"/>
          <w:shd w:val="clear" w:color="auto" w:fill="FFFFFF"/>
        </w:rPr>
        <w:t>,</w:t>
      </w:r>
      <w:r w:rsidRPr="00B01559">
        <w:rPr>
          <w:rStyle w:val="apple-converted-space"/>
          <w:rFonts w:cs="Arial"/>
          <w:color w:val="000000" w:themeColor="text1"/>
          <w:szCs w:val="20"/>
          <w:shd w:val="clear" w:color="auto" w:fill="FFFFFF"/>
        </w:rPr>
        <w:t> </w:t>
      </w:r>
      <w:hyperlink r:id="rId9" w:tgtFrame="_blank" w:tooltip="Zakon o spremembah in dopolnitvah Zakona o interventnih ukrepih za zajezitev epidemije COVID-19 in omilitev njenih posledic za državljane in gospodarstvo" w:history="1">
        <w:r w:rsidRPr="00B01559">
          <w:rPr>
            <w:rStyle w:val="Hiperpovezava"/>
            <w:rFonts w:cs="Arial"/>
            <w:color w:val="000000" w:themeColor="text1"/>
            <w:szCs w:val="20"/>
          </w:rPr>
          <w:t>61/20</w:t>
        </w:r>
      </w:hyperlink>
      <w:r w:rsidRPr="00B01559">
        <w:rPr>
          <w:rStyle w:val="apple-converted-space"/>
          <w:rFonts w:cs="Arial"/>
          <w:color w:val="000000" w:themeColor="text1"/>
          <w:szCs w:val="20"/>
          <w:shd w:val="clear" w:color="auto" w:fill="FFFFFF"/>
        </w:rPr>
        <w:t> </w:t>
      </w:r>
      <w:r w:rsidRPr="00B01559">
        <w:rPr>
          <w:rFonts w:cs="Arial"/>
          <w:color w:val="000000" w:themeColor="text1"/>
          <w:szCs w:val="20"/>
          <w:shd w:val="clear" w:color="auto" w:fill="FFFFFF"/>
        </w:rPr>
        <w:t>– ZIUZEOP-A in</w:t>
      </w:r>
      <w:r w:rsidRPr="00B01559">
        <w:rPr>
          <w:rStyle w:val="apple-converted-space"/>
          <w:rFonts w:cs="Arial"/>
          <w:color w:val="000000" w:themeColor="text1"/>
          <w:szCs w:val="20"/>
          <w:shd w:val="clear" w:color="auto" w:fill="FFFFFF"/>
        </w:rPr>
        <w:t> </w:t>
      </w:r>
      <w:hyperlink r:id="rId10" w:tgtFrame="_blank" w:tooltip="Zakon o interventnih ukrepih za omilitev in odpravo posledic epidemije COVID-19" w:history="1">
        <w:r w:rsidRPr="00B01559">
          <w:rPr>
            <w:rStyle w:val="Hiperpovezava"/>
            <w:rFonts w:cs="Arial"/>
            <w:color w:val="000000" w:themeColor="text1"/>
            <w:szCs w:val="20"/>
          </w:rPr>
          <w:t>80/20</w:t>
        </w:r>
      </w:hyperlink>
      <w:r w:rsidRPr="00B01559">
        <w:rPr>
          <w:rStyle w:val="apple-converted-space"/>
          <w:rFonts w:cs="Arial"/>
          <w:color w:val="000000" w:themeColor="text1"/>
          <w:szCs w:val="20"/>
          <w:shd w:val="clear" w:color="auto" w:fill="FFFFFF"/>
        </w:rPr>
        <w:t> </w:t>
      </w:r>
      <w:r w:rsidRPr="00B01559">
        <w:rPr>
          <w:rFonts w:cs="Arial"/>
          <w:color w:val="000000" w:themeColor="text1"/>
          <w:szCs w:val="20"/>
          <w:shd w:val="clear" w:color="auto" w:fill="FFFFFF"/>
        </w:rPr>
        <w:t xml:space="preserve">– ZIUOOPE. </w:t>
      </w:r>
    </w:p>
  </w:footnote>
  <w:footnote w:id="2">
    <w:p w14:paraId="235FE1AD" w14:textId="77777777" w:rsidR="009F5711" w:rsidRPr="00B01559" w:rsidRDefault="009F5711" w:rsidP="009F5711">
      <w:pPr>
        <w:rPr>
          <w:szCs w:val="20"/>
        </w:rPr>
      </w:pPr>
      <w:r w:rsidRPr="00B01559">
        <w:rPr>
          <w:rStyle w:val="Sprotnaopomba-sklic"/>
          <w:rFonts w:cs="Arial"/>
          <w:color w:val="000000" w:themeColor="text1"/>
          <w:szCs w:val="20"/>
        </w:rPr>
        <w:footnoteRef/>
      </w:r>
      <w:r w:rsidRPr="00B01559">
        <w:rPr>
          <w:rFonts w:cs="Arial"/>
          <w:color w:val="000000" w:themeColor="text1"/>
          <w:szCs w:val="20"/>
        </w:rPr>
        <w:t xml:space="preserve"> Ustava Republike Slovenije (URS), </w:t>
      </w:r>
      <w:r w:rsidRPr="00B01559">
        <w:rPr>
          <w:rFonts w:cs="Arial"/>
          <w:color w:val="000000" w:themeColor="text1"/>
          <w:szCs w:val="20"/>
          <w:shd w:val="clear" w:color="auto" w:fill="FFFFFF"/>
        </w:rPr>
        <w:t>Uradni list RS, št.</w:t>
      </w:r>
      <w:r w:rsidRPr="00B01559">
        <w:rPr>
          <w:rStyle w:val="apple-converted-space"/>
          <w:rFonts w:cs="Arial"/>
          <w:color w:val="000000" w:themeColor="text1"/>
          <w:szCs w:val="20"/>
          <w:shd w:val="clear" w:color="auto" w:fill="FFFFFF"/>
        </w:rPr>
        <w:t> </w:t>
      </w:r>
      <w:hyperlink r:id="rId11" w:tgtFrame="_blank" w:tooltip="Ustava Republike Slovenije (URS)" w:history="1">
        <w:r w:rsidRPr="00B01559">
          <w:rPr>
            <w:rStyle w:val="Hiperpovezava"/>
            <w:rFonts w:cs="Arial"/>
            <w:color w:val="000000" w:themeColor="text1"/>
            <w:szCs w:val="20"/>
          </w:rPr>
          <w:t>33/91-I</w:t>
        </w:r>
      </w:hyperlink>
      <w:r w:rsidRPr="00B01559">
        <w:rPr>
          <w:rFonts w:cs="Arial"/>
          <w:color w:val="000000" w:themeColor="text1"/>
          <w:szCs w:val="20"/>
          <w:shd w:val="clear" w:color="auto" w:fill="FFFFFF"/>
        </w:rPr>
        <w:t>,</w:t>
      </w:r>
      <w:r w:rsidRPr="00B01559">
        <w:rPr>
          <w:rStyle w:val="apple-converted-space"/>
          <w:rFonts w:cs="Arial"/>
          <w:color w:val="000000" w:themeColor="text1"/>
          <w:szCs w:val="20"/>
          <w:shd w:val="clear" w:color="auto" w:fill="FFFFFF"/>
        </w:rPr>
        <w:t> </w:t>
      </w:r>
      <w:hyperlink r:id="rId12" w:tgtFrame="_blank" w:tooltip="Ustavni zakon o spremembi 68. člena ustave Republike Slovenije" w:history="1">
        <w:r w:rsidRPr="00B01559">
          <w:rPr>
            <w:rStyle w:val="Hiperpovezava"/>
            <w:rFonts w:cs="Arial"/>
            <w:color w:val="000000" w:themeColor="text1"/>
            <w:szCs w:val="20"/>
          </w:rPr>
          <w:t>42/97</w:t>
        </w:r>
      </w:hyperlink>
      <w:r w:rsidRPr="00B01559">
        <w:rPr>
          <w:rStyle w:val="apple-converted-space"/>
          <w:rFonts w:cs="Arial"/>
          <w:color w:val="000000" w:themeColor="text1"/>
          <w:szCs w:val="20"/>
          <w:shd w:val="clear" w:color="auto" w:fill="FFFFFF"/>
        </w:rPr>
        <w:t> </w:t>
      </w:r>
      <w:r w:rsidRPr="00B01559">
        <w:rPr>
          <w:rFonts w:cs="Arial"/>
          <w:color w:val="000000" w:themeColor="text1"/>
          <w:szCs w:val="20"/>
          <w:shd w:val="clear" w:color="auto" w:fill="FFFFFF"/>
        </w:rPr>
        <w:t>– UZS68,</w:t>
      </w:r>
      <w:r w:rsidRPr="00B01559">
        <w:rPr>
          <w:rStyle w:val="apple-converted-space"/>
          <w:rFonts w:cs="Arial"/>
          <w:color w:val="000000" w:themeColor="text1"/>
          <w:szCs w:val="20"/>
          <w:shd w:val="clear" w:color="auto" w:fill="FFFFFF"/>
        </w:rPr>
        <w:t> </w:t>
      </w:r>
      <w:hyperlink r:id="rId13" w:tgtFrame="_blank" w:tooltip="Ustavni zakon o dopolnitvi 80. člena ustave Republike Slovenije" w:history="1">
        <w:r w:rsidRPr="00B01559">
          <w:rPr>
            <w:rStyle w:val="Hiperpovezava"/>
            <w:rFonts w:cs="Arial"/>
            <w:color w:val="000000" w:themeColor="text1"/>
            <w:szCs w:val="20"/>
          </w:rPr>
          <w:t>66/00</w:t>
        </w:r>
      </w:hyperlink>
      <w:r w:rsidRPr="00B01559">
        <w:rPr>
          <w:rStyle w:val="apple-converted-space"/>
          <w:rFonts w:cs="Arial"/>
          <w:color w:val="000000" w:themeColor="text1"/>
          <w:szCs w:val="20"/>
          <w:shd w:val="clear" w:color="auto" w:fill="FFFFFF"/>
        </w:rPr>
        <w:t> </w:t>
      </w:r>
      <w:r w:rsidRPr="00B01559">
        <w:rPr>
          <w:rFonts w:cs="Arial"/>
          <w:color w:val="000000" w:themeColor="text1"/>
          <w:szCs w:val="20"/>
          <w:shd w:val="clear" w:color="auto" w:fill="FFFFFF"/>
        </w:rPr>
        <w:t>– UZ80,</w:t>
      </w:r>
      <w:r w:rsidRPr="00B01559">
        <w:rPr>
          <w:rStyle w:val="apple-converted-space"/>
          <w:rFonts w:cs="Arial"/>
          <w:color w:val="000000" w:themeColor="text1"/>
          <w:szCs w:val="20"/>
          <w:shd w:val="clear" w:color="auto" w:fill="FFFFFF"/>
        </w:rPr>
        <w:t> </w:t>
      </w:r>
      <w:hyperlink r:id="rId14" w:tgtFrame="_blank" w:tooltip="Ustavni zakon o spremembah I. poglavja ter 47. in 68. člena ustave Republike Slovenije" w:history="1">
        <w:r w:rsidRPr="00B01559">
          <w:rPr>
            <w:rStyle w:val="Hiperpovezava"/>
            <w:rFonts w:cs="Arial"/>
            <w:color w:val="000000" w:themeColor="text1"/>
            <w:szCs w:val="20"/>
          </w:rPr>
          <w:t>24/03</w:t>
        </w:r>
      </w:hyperlink>
      <w:r w:rsidRPr="00B01559">
        <w:rPr>
          <w:rStyle w:val="apple-converted-space"/>
          <w:rFonts w:cs="Arial"/>
          <w:color w:val="000000" w:themeColor="text1"/>
          <w:szCs w:val="20"/>
          <w:shd w:val="clear" w:color="auto" w:fill="FFFFFF"/>
        </w:rPr>
        <w:t> </w:t>
      </w:r>
      <w:r w:rsidRPr="00B01559">
        <w:rPr>
          <w:rFonts w:cs="Arial"/>
          <w:color w:val="000000" w:themeColor="text1"/>
          <w:szCs w:val="20"/>
          <w:shd w:val="clear" w:color="auto" w:fill="FFFFFF"/>
        </w:rPr>
        <w:t>– UZ3a, 47, 68,</w:t>
      </w:r>
      <w:r w:rsidRPr="00B01559">
        <w:rPr>
          <w:rStyle w:val="apple-converted-space"/>
          <w:rFonts w:cs="Arial"/>
          <w:color w:val="000000" w:themeColor="text1"/>
          <w:szCs w:val="20"/>
          <w:shd w:val="clear" w:color="auto" w:fill="FFFFFF"/>
        </w:rPr>
        <w:t> </w:t>
      </w:r>
      <w:hyperlink r:id="rId15" w:tgtFrame="_blank" w:tooltip="Ustavni zakon o spremembi 14. člena Ustave Republike Slovenije" w:history="1">
        <w:r w:rsidRPr="00B01559">
          <w:rPr>
            <w:rStyle w:val="Hiperpovezava"/>
            <w:rFonts w:cs="Arial"/>
            <w:color w:val="000000" w:themeColor="text1"/>
            <w:szCs w:val="20"/>
          </w:rPr>
          <w:t>69/04</w:t>
        </w:r>
      </w:hyperlink>
      <w:r w:rsidRPr="00B01559">
        <w:rPr>
          <w:rStyle w:val="apple-converted-space"/>
          <w:rFonts w:cs="Arial"/>
          <w:color w:val="000000" w:themeColor="text1"/>
          <w:szCs w:val="20"/>
          <w:shd w:val="clear" w:color="auto" w:fill="FFFFFF"/>
        </w:rPr>
        <w:t> </w:t>
      </w:r>
      <w:r w:rsidRPr="00B01559">
        <w:rPr>
          <w:rFonts w:cs="Arial"/>
          <w:color w:val="000000" w:themeColor="text1"/>
          <w:szCs w:val="20"/>
          <w:shd w:val="clear" w:color="auto" w:fill="FFFFFF"/>
        </w:rPr>
        <w:t>– UZ14,</w:t>
      </w:r>
      <w:r w:rsidRPr="00B01559">
        <w:rPr>
          <w:rStyle w:val="apple-converted-space"/>
          <w:rFonts w:cs="Arial"/>
          <w:color w:val="000000" w:themeColor="text1"/>
          <w:szCs w:val="20"/>
          <w:shd w:val="clear" w:color="auto" w:fill="FFFFFF"/>
        </w:rPr>
        <w:t> </w:t>
      </w:r>
      <w:hyperlink r:id="rId16" w:tgtFrame="_blank" w:tooltip="Ustavni zakon o spremembi 43. člena Ustave Republike Slovenije" w:history="1">
        <w:r w:rsidRPr="00B01559">
          <w:rPr>
            <w:rStyle w:val="Hiperpovezava"/>
            <w:rFonts w:cs="Arial"/>
            <w:color w:val="000000" w:themeColor="text1"/>
            <w:szCs w:val="20"/>
          </w:rPr>
          <w:t>69/04</w:t>
        </w:r>
      </w:hyperlink>
      <w:r w:rsidRPr="00B01559">
        <w:rPr>
          <w:rStyle w:val="apple-converted-space"/>
          <w:rFonts w:cs="Arial"/>
          <w:color w:val="000000" w:themeColor="text1"/>
          <w:szCs w:val="20"/>
          <w:shd w:val="clear" w:color="auto" w:fill="FFFFFF"/>
        </w:rPr>
        <w:t> </w:t>
      </w:r>
      <w:r w:rsidRPr="00B01559">
        <w:rPr>
          <w:rFonts w:cs="Arial"/>
          <w:color w:val="000000" w:themeColor="text1"/>
          <w:szCs w:val="20"/>
          <w:shd w:val="clear" w:color="auto" w:fill="FFFFFF"/>
        </w:rPr>
        <w:t>– UZ43,</w:t>
      </w:r>
      <w:r w:rsidRPr="00B01559">
        <w:rPr>
          <w:rStyle w:val="apple-converted-space"/>
          <w:rFonts w:cs="Arial"/>
          <w:color w:val="000000" w:themeColor="text1"/>
          <w:szCs w:val="20"/>
          <w:shd w:val="clear" w:color="auto" w:fill="FFFFFF"/>
        </w:rPr>
        <w:t> </w:t>
      </w:r>
      <w:hyperlink r:id="rId17" w:tgtFrame="_blank" w:tooltip="Ustavni zakon o spremembi 50. člena Ustave Republike Slovenije" w:history="1">
        <w:r w:rsidRPr="00B01559">
          <w:rPr>
            <w:rStyle w:val="Hiperpovezava"/>
            <w:rFonts w:cs="Arial"/>
            <w:color w:val="000000" w:themeColor="text1"/>
            <w:szCs w:val="20"/>
          </w:rPr>
          <w:t>69/04</w:t>
        </w:r>
      </w:hyperlink>
      <w:r w:rsidRPr="00B01559">
        <w:rPr>
          <w:rStyle w:val="apple-converted-space"/>
          <w:rFonts w:cs="Arial"/>
          <w:color w:val="000000" w:themeColor="text1"/>
          <w:szCs w:val="20"/>
          <w:shd w:val="clear" w:color="auto" w:fill="FFFFFF"/>
        </w:rPr>
        <w:t> </w:t>
      </w:r>
      <w:r w:rsidRPr="00B01559">
        <w:rPr>
          <w:rFonts w:cs="Arial"/>
          <w:color w:val="000000" w:themeColor="text1"/>
          <w:szCs w:val="20"/>
          <w:shd w:val="clear" w:color="auto" w:fill="FFFFFF"/>
        </w:rPr>
        <w:t>– UZ50,</w:t>
      </w:r>
      <w:r w:rsidRPr="00B01559">
        <w:rPr>
          <w:rStyle w:val="apple-converted-space"/>
          <w:rFonts w:cs="Arial"/>
          <w:color w:val="000000" w:themeColor="text1"/>
          <w:szCs w:val="20"/>
          <w:shd w:val="clear" w:color="auto" w:fill="FFFFFF"/>
        </w:rPr>
        <w:t> </w:t>
      </w:r>
      <w:hyperlink r:id="rId18" w:tgtFrame="_blank" w:tooltip="Ustavni zakon o spremembah 121., 140. in 143. člena Ustave Republike Slovenije" w:history="1">
        <w:r w:rsidRPr="00B01559">
          <w:rPr>
            <w:rStyle w:val="Hiperpovezava"/>
            <w:rFonts w:cs="Arial"/>
            <w:color w:val="000000" w:themeColor="text1"/>
            <w:szCs w:val="20"/>
          </w:rPr>
          <w:t>68/06</w:t>
        </w:r>
      </w:hyperlink>
      <w:r w:rsidRPr="00B01559">
        <w:rPr>
          <w:rStyle w:val="apple-converted-space"/>
          <w:rFonts w:cs="Arial"/>
          <w:color w:val="000000" w:themeColor="text1"/>
          <w:szCs w:val="20"/>
          <w:shd w:val="clear" w:color="auto" w:fill="FFFFFF"/>
        </w:rPr>
        <w:t> </w:t>
      </w:r>
      <w:r w:rsidRPr="00B01559">
        <w:rPr>
          <w:rFonts w:cs="Arial"/>
          <w:color w:val="000000" w:themeColor="text1"/>
          <w:szCs w:val="20"/>
          <w:shd w:val="clear" w:color="auto" w:fill="FFFFFF"/>
        </w:rPr>
        <w:t>– UZ121,140,143,</w:t>
      </w:r>
      <w:r w:rsidRPr="00B01559">
        <w:rPr>
          <w:rStyle w:val="apple-converted-space"/>
          <w:rFonts w:cs="Arial"/>
          <w:color w:val="000000" w:themeColor="text1"/>
          <w:szCs w:val="20"/>
          <w:shd w:val="clear" w:color="auto" w:fill="FFFFFF"/>
        </w:rPr>
        <w:t> </w:t>
      </w:r>
      <w:hyperlink r:id="rId19" w:tgtFrame="_blank" w:tooltip="Ustavni zakon o spremembi 148. člena Ustave Republike Slovenije" w:history="1">
        <w:r w:rsidRPr="00B01559">
          <w:rPr>
            <w:rStyle w:val="Hiperpovezava"/>
            <w:rFonts w:cs="Arial"/>
            <w:color w:val="000000" w:themeColor="text1"/>
            <w:szCs w:val="20"/>
          </w:rPr>
          <w:t>47/13</w:t>
        </w:r>
      </w:hyperlink>
      <w:r w:rsidRPr="00B01559">
        <w:rPr>
          <w:rStyle w:val="apple-converted-space"/>
          <w:rFonts w:cs="Arial"/>
          <w:color w:val="000000" w:themeColor="text1"/>
          <w:szCs w:val="20"/>
          <w:shd w:val="clear" w:color="auto" w:fill="FFFFFF"/>
        </w:rPr>
        <w:t> </w:t>
      </w:r>
      <w:r w:rsidRPr="00B01559">
        <w:rPr>
          <w:rFonts w:cs="Arial"/>
          <w:color w:val="000000" w:themeColor="text1"/>
          <w:szCs w:val="20"/>
          <w:shd w:val="clear" w:color="auto" w:fill="FFFFFF"/>
        </w:rPr>
        <w:t>– UZ148,</w:t>
      </w:r>
      <w:r w:rsidRPr="00B01559">
        <w:rPr>
          <w:rStyle w:val="apple-converted-space"/>
          <w:rFonts w:cs="Arial"/>
          <w:color w:val="000000" w:themeColor="text1"/>
          <w:szCs w:val="20"/>
          <w:shd w:val="clear" w:color="auto" w:fill="FFFFFF"/>
        </w:rPr>
        <w:t> </w:t>
      </w:r>
      <w:hyperlink r:id="rId20" w:tgtFrame="_blank" w:tooltip="Ustavni zakon o spremembah 90., 97. in 99. člena Ustave Republike Slovenije" w:history="1">
        <w:r w:rsidRPr="00B01559">
          <w:rPr>
            <w:rStyle w:val="Hiperpovezava"/>
            <w:rFonts w:cs="Arial"/>
            <w:color w:val="000000" w:themeColor="text1"/>
            <w:szCs w:val="20"/>
          </w:rPr>
          <w:t>47/13</w:t>
        </w:r>
      </w:hyperlink>
      <w:r w:rsidRPr="00B01559">
        <w:rPr>
          <w:rStyle w:val="apple-converted-space"/>
          <w:rFonts w:cs="Arial"/>
          <w:color w:val="000000" w:themeColor="text1"/>
          <w:szCs w:val="20"/>
          <w:shd w:val="clear" w:color="auto" w:fill="FFFFFF"/>
        </w:rPr>
        <w:t> </w:t>
      </w:r>
      <w:r w:rsidRPr="00B01559">
        <w:rPr>
          <w:rFonts w:cs="Arial"/>
          <w:color w:val="000000" w:themeColor="text1"/>
          <w:szCs w:val="20"/>
          <w:shd w:val="clear" w:color="auto" w:fill="FFFFFF"/>
        </w:rPr>
        <w:t>– UZ90,97,99,</w:t>
      </w:r>
      <w:r w:rsidRPr="00B01559">
        <w:rPr>
          <w:rStyle w:val="apple-converted-space"/>
          <w:rFonts w:cs="Arial"/>
          <w:color w:val="000000" w:themeColor="text1"/>
          <w:szCs w:val="20"/>
          <w:shd w:val="clear" w:color="auto" w:fill="FFFFFF"/>
        </w:rPr>
        <w:t> </w:t>
      </w:r>
      <w:hyperlink r:id="rId21" w:tgtFrame="_blank" w:tooltip="Ustavni zakon o dopolnitvi III. poglavja Ustave Republike Slovenije" w:history="1">
        <w:r w:rsidRPr="00B01559">
          <w:rPr>
            <w:rStyle w:val="Hiperpovezava"/>
            <w:rFonts w:cs="Arial"/>
            <w:color w:val="000000" w:themeColor="text1"/>
            <w:szCs w:val="20"/>
          </w:rPr>
          <w:t>75/16</w:t>
        </w:r>
      </w:hyperlink>
      <w:r w:rsidRPr="00B01559">
        <w:rPr>
          <w:rStyle w:val="apple-converted-space"/>
          <w:rFonts w:cs="Arial"/>
          <w:color w:val="000000" w:themeColor="text1"/>
          <w:szCs w:val="20"/>
          <w:shd w:val="clear" w:color="auto" w:fill="FFFFFF"/>
        </w:rPr>
        <w:t> </w:t>
      </w:r>
      <w:r w:rsidRPr="00B01559">
        <w:rPr>
          <w:rFonts w:cs="Arial"/>
          <w:color w:val="000000" w:themeColor="text1"/>
          <w:szCs w:val="20"/>
          <w:shd w:val="clear" w:color="auto" w:fill="FFFFFF"/>
        </w:rPr>
        <w:t>– UZ70a in</w:t>
      </w:r>
      <w:r w:rsidRPr="00B01559">
        <w:rPr>
          <w:rStyle w:val="apple-converted-space"/>
          <w:rFonts w:cs="Arial"/>
          <w:color w:val="000000" w:themeColor="text1"/>
          <w:szCs w:val="20"/>
          <w:shd w:val="clear" w:color="auto" w:fill="FFFFFF"/>
        </w:rPr>
        <w:t> </w:t>
      </w:r>
      <w:hyperlink r:id="rId22" w:tgtFrame="_blank" w:tooltip="Ustavni zakon o dopolnitvi II. poglavja Ustave Republike Slovenije" w:history="1">
        <w:r w:rsidRPr="00B01559">
          <w:rPr>
            <w:rStyle w:val="Hiperpovezava"/>
            <w:rFonts w:cs="Arial"/>
            <w:color w:val="000000" w:themeColor="text1"/>
            <w:szCs w:val="20"/>
          </w:rPr>
          <w:t>92/21</w:t>
        </w:r>
      </w:hyperlink>
      <w:r w:rsidRPr="00B01559">
        <w:rPr>
          <w:rStyle w:val="apple-converted-space"/>
          <w:rFonts w:cs="Arial"/>
          <w:color w:val="000000" w:themeColor="text1"/>
          <w:szCs w:val="20"/>
          <w:shd w:val="clear" w:color="auto" w:fill="FFFFFF"/>
        </w:rPr>
        <w:t> </w:t>
      </w:r>
      <w:r w:rsidRPr="00B01559">
        <w:rPr>
          <w:rFonts w:cs="Arial"/>
          <w:color w:val="000000" w:themeColor="text1"/>
          <w:szCs w:val="20"/>
          <w:shd w:val="clear" w:color="auto" w:fill="FFFFFF"/>
        </w:rPr>
        <w:t>– UZ62a.</w:t>
      </w:r>
      <w:r w:rsidRPr="00B01559">
        <w:rPr>
          <w:rFonts w:cs="Arial"/>
          <w:b/>
          <w:bCs/>
          <w:color w:val="000000" w:themeColor="text1"/>
          <w:szCs w:val="20"/>
          <w:shd w:val="clear" w:color="auto" w:fill="FFFFFF"/>
        </w:rPr>
        <w:t xml:space="preserve"> </w:t>
      </w:r>
    </w:p>
  </w:footnote>
  <w:footnote w:id="3">
    <w:p w14:paraId="5BF931FF" w14:textId="77777777" w:rsidR="00207315" w:rsidRPr="00B01559" w:rsidRDefault="00207315" w:rsidP="00207315">
      <w:pPr>
        <w:pStyle w:val="Sprotnaopomba-besedilo"/>
        <w:rPr>
          <w:rFonts w:cs="Arial"/>
          <w:lang w:val="sl-SI"/>
        </w:rPr>
      </w:pPr>
      <w:r w:rsidRPr="00B01559">
        <w:rPr>
          <w:rStyle w:val="Sprotnaopomba-sklic"/>
          <w:rFonts w:cs="Arial"/>
        </w:rPr>
        <w:footnoteRef/>
      </w:r>
      <w:r w:rsidRPr="00B01559">
        <w:rPr>
          <w:rFonts w:cs="Arial"/>
        </w:rPr>
        <w:t xml:space="preserve"> </w:t>
      </w:r>
      <w:r w:rsidRPr="00B01559">
        <w:rPr>
          <w:rFonts w:cs="Arial"/>
          <w:lang w:val="sl-SI"/>
        </w:rPr>
        <w:t xml:space="preserve">Šturm, Splošno ustavno načelo sorazmernosti (2011), dostopno na: </w:t>
      </w:r>
      <w:hyperlink r:id="rId23" w:history="1">
        <w:r w:rsidRPr="00B01559">
          <w:rPr>
            <w:rStyle w:val="Hiperpovezava"/>
            <w:rFonts w:cs="Arial"/>
            <w:lang w:val="sl-SI"/>
          </w:rPr>
          <w:t>https://e-kurs.si/komentar/splosno-ustavno-nacelo-sorazmernosti-2/</w:t>
        </w:r>
      </w:hyperlink>
      <w:r w:rsidRPr="00B01559">
        <w:rPr>
          <w:rFonts w:cs="Arial"/>
          <w:lang w:val="sl-SI"/>
        </w:rPr>
        <w:t xml:space="preserve">. </w:t>
      </w:r>
    </w:p>
  </w:footnote>
  <w:footnote w:id="4">
    <w:p w14:paraId="01FFEF63" w14:textId="77777777" w:rsidR="00207315" w:rsidRPr="00B01559" w:rsidRDefault="00207315" w:rsidP="00207315">
      <w:pPr>
        <w:rPr>
          <w:color w:val="000000" w:themeColor="text1"/>
          <w:szCs w:val="20"/>
        </w:rPr>
      </w:pPr>
      <w:r w:rsidRPr="00B01559">
        <w:rPr>
          <w:rStyle w:val="Sprotnaopomba-sklic"/>
          <w:rFonts w:cs="Arial"/>
          <w:color w:val="000000" w:themeColor="text1"/>
          <w:szCs w:val="20"/>
        </w:rPr>
        <w:footnoteRef/>
      </w:r>
      <w:r w:rsidRPr="00B01559">
        <w:rPr>
          <w:rFonts w:cs="Arial"/>
          <w:color w:val="000000" w:themeColor="text1"/>
          <w:szCs w:val="20"/>
        </w:rPr>
        <w:t xml:space="preserve"> Zakon o štipendiranju (ZŠtip-1), </w:t>
      </w:r>
      <w:r w:rsidRPr="00B01559">
        <w:rPr>
          <w:rFonts w:cs="Arial"/>
          <w:color w:val="000000" w:themeColor="text1"/>
          <w:szCs w:val="20"/>
          <w:shd w:val="clear" w:color="auto" w:fill="FFFFFF"/>
        </w:rPr>
        <w:t>Uradni list RS, št.</w:t>
      </w:r>
      <w:r w:rsidRPr="00B01559">
        <w:rPr>
          <w:rStyle w:val="apple-converted-space"/>
          <w:rFonts w:cs="Arial"/>
          <w:color w:val="000000" w:themeColor="text1"/>
          <w:szCs w:val="20"/>
          <w:shd w:val="clear" w:color="auto" w:fill="FFFFFF"/>
        </w:rPr>
        <w:t> </w:t>
      </w:r>
      <w:hyperlink r:id="rId24" w:tgtFrame="_blank" w:tooltip="Zakon o štipendiranju (ZŠtip-1)" w:history="1">
        <w:r w:rsidRPr="00B01559">
          <w:rPr>
            <w:rStyle w:val="Hiperpovezava"/>
            <w:rFonts w:cs="Arial"/>
            <w:color w:val="000000" w:themeColor="text1"/>
            <w:szCs w:val="20"/>
          </w:rPr>
          <w:t>56/13</w:t>
        </w:r>
      </w:hyperlink>
      <w:r w:rsidRPr="00B01559">
        <w:rPr>
          <w:rFonts w:cs="Arial"/>
          <w:color w:val="000000" w:themeColor="text1"/>
          <w:szCs w:val="20"/>
          <w:shd w:val="clear" w:color="auto" w:fill="FFFFFF"/>
        </w:rPr>
        <w:t>,</w:t>
      </w:r>
      <w:r w:rsidRPr="00B01559">
        <w:rPr>
          <w:rStyle w:val="apple-converted-space"/>
          <w:rFonts w:cs="Arial"/>
          <w:color w:val="000000" w:themeColor="text1"/>
          <w:szCs w:val="20"/>
          <w:shd w:val="clear" w:color="auto" w:fill="FFFFFF"/>
        </w:rPr>
        <w:t> </w:t>
      </w:r>
      <w:hyperlink r:id="rId25" w:tgtFrame="_blank" w:tooltip="Zakon o spremembah in dopolnitvah Zakona o uveljavljanju pravic iz javnih sredstev" w:history="1">
        <w:r w:rsidRPr="00B01559">
          <w:rPr>
            <w:rStyle w:val="Hiperpovezava"/>
            <w:rFonts w:cs="Arial"/>
            <w:color w:val="000000" w:themeColor="text1"/>
            <w:szCs w:val="20"/>
          </w:rPr>
          <w:t>99/13</w:t>
        </w:r>
      </w:hyperlink>
      <w:r w:rsidRPr="00B01559">
        <w:rPr>
          <w:rStyle w:val="apple-converted-space"/>
          <w:rFonts w:cs="Arial"/>
          <w:color w:val="000000" w:themeColor="text1"/>
          <w:szCs w:val="20"/>
          <w:shd w:val="clear" w:color="auto" w:fill="FFFFFF"/>
        </w:rPr>
        <w:t> </w:t>
      </w:r>
      <w:r w:rsidRPr="00B01559">
        <w:rPr>
          <w:rFonts w:cs="Arial"/>
          <w:color w:val="000000" w:themeColor="text1"/>
          <w:szCs w:val="20"/>
          <w:shd w:val="clear" w:color="auto" w:fill="FFFFFF"/>
        </w:rPr>
        <w:t>– ZUPJS-C,</w:t>
      </w:r>
      <w:r w:rsidRPr="00B01559">
        <w:rPr>
          <w:rStyle w:val="apple-converted-space"/>
          <w:rFonts w:cs="Arial"/>
          <w:color w:val="000000" w:themeColor="text1"/>
          <w:szCs w:val="20"/>
          <w:shd w:val="clear" w:color="auto" w:fill="FFFFFF"/>
        </w:rPr>
        <w:t> </w:t>
      </w:r>
      <w:hyperlink r:id="rId26" w:tgtFrame="_blank" w:tooltip="Zakon o spremembah in dopolnitvah Zakona o štipendiranju" w:history="1">
        <w:r w:rsidRPr="00B01559">
          <w:rPr>
            <w:rStyle w:val="Hiperpovezava"/>
            <w:rFonts w:cs="Arial"/>
            <w:color w:val="000000" w:themeColor="text1"/>
            <w:szCs w:val="20"/>
          </w:rPr>
          <w:t>8/16</w:t>
        </w:r>
      </w:hyperlink>
      <w:r w:rsidRPr="00B01559">
        <w:rPr>
          <w:rFonts w:cs="Arial"/>
          <w:color w:val="000000" w:themeColor="text1"/>
          <w:szCs w:val="20"/>
          <w:shd w:val="clear" w:color="auto" w:fill="FFFFFF"/>
        </w:rPr>
        <w:t>,</w:t>
      </w:r>
      <w:r w:rsidRPr="00B01559">
        <w:rPr>
          <w:rStyle w:val="apple-converted-space"/>
          <w:rFonts w:cs="Arial"/>
          <w:color w:val="000000" w:themeColor="text1"/>
          <w:szCs w:val="20"/>
          <w:shd w:val="clear" w:color="auto" w:fill="FFFFFF"/>
        </w:rPr>
        <w:t> </w:t>
      </w:r>
      <w:hyperlink r:id="rId27" w:tgtFrame="_blank" w:tooltip="Zakon za urejanje položaja študentov" w:history="1">
        <w:r w:rsidRPr="00B01559">
          <w:rPr>
            <w:rStyle w:val="Hiperpovezava"/>
            <w:rFonts w:cs="Arial"/>
            <w:color w:val="000000" w:themeColor="text1"/>
            <w:szCs w:val="20"/>
          </w:rPr>
          <w:t>61/17</w:t>
        </w:r>
      </w:hyperlink>
      <w:r w:rsidRPr="00B01559">
        <w:rPr>
          <w:rStyle w:val="apple-converted-space"/>
          <w:rFonts w:cs="Arial"/>
          <w:color w:val="000000" w:themeColor="text1"/>
          <w:szCs w:val="20"/>
          <w:shd w:val="clear" w:color="auto" w:fill="FFFFFF"/>
        </w:rPr>
        <w:t> </w:t>
      </w:r>
      <w:r w:rsidRPr="00B01559">
        <w:rPr>
          <w:rFonts w:cs="Arial"/>
          <w:color w:val="000000" w:themeColor="text1"/>
          <w:szCs w:val="20"/>
          <w:shd w:val="clear" w:color="auto" w:fill="FFFFFF"/>
        </w:rPr>
        <w:t>– ZUPŠ in</w:t>
      </w:r>
      <w:r w:rsidRPr="00B01559">
        <w:rPr>
          <w:rStyle w:val="apple-converted-space"/>
          <w:rFonts w:cs="Arial"/>
          <w:color w:val="000000" w:themeColor="text1"/>
          <w:szCs w:val="20"/>
          <w:shd w:val="clear" w:color="auto" w:fill="FFFFFF"/>
        </w:rPr>
        <w:t> </w:t>
      </w:r>
      <w:hyperlink r:id="rId28" w:tgtFrame="_blank" w:tooltip="Zakon o spremembah in dopolnitvah Zakona o štipendiranju" w:history="1">
        <w:r w:rsidRPr="00B01559">
          <w:rPr>
            <w:rStyle w:val="Hiperpovezava"/>
            <w:rFonts w:cs="Arial"/>
            <w:color w:val="000000" w:themeColor="text1"/>
            <w:szCs w:val="20"/>
          </w:rPr>
          <w:t>31/18</w:t>
        </w:r>
      </w:hyperlink>
      <w:r w:rsidRPr="00B01559">
        <w:rPr>
          <w:rFonts w:cs="Arial"/>
          <w:color w:val="000000" w:themeColor="text1"/>
          <w:szCs w:val="20"/>
        </w:rPr>
        <w:t xml:space="preserve">, člen 2. </w:t>
      </w:r>
    </w:p>
  </w:footnote>
  <w:footnote w:id="5">
    <w:p w14:paraId="528F6415" w14:textId="77777777" w:rsidR="00207315" w:rsidRPr="00B01559" w:rsidRDefault="00207315" w:rsidP="00207315">
      <w:pPr>
        <w:pStyle w:val="Sprotnaopomba-besedilo"/>
        <w:rPr>
          <w:rFonts w:cs="Arial"/>
          <w:lang w:val="sl-SI"/>
        </w:rPr>
      </w:pPr>
      <w:r w:rsidRPr="00B01559">
        <w:rPr>
          <w:rStyle w:val="Sprotnaopomba-sklic"/>
          <w:rFonts w:cs="Arial"/>
        </w:rPr>
        <w:footnoteRef/>
      </w:r>
      <w:r w:rsidRPr="00B01559">
        <w:rPr>
          <w:rFonts w:cs="Arial"/>
        </w:rPr>
        <w:t xml:space="preserve"> </w:t>
      </w:r>
      <w:r w:rsidRPr="00B01559">
        <w:rPr>
          <w:rFonts w:cs="Arial"/>
          <w:lang w:val="sl-SI"/>
        </w:rPr>
        <w:t xml:space="preserve">Po podatkih Vlade RS otroci z obiskovanjem osnovne šole začnejo s 6 leti starosti. Otroci se v 1. razred osnovne šole vpišejo, ko dopolnijo 6 let. Otroci v šolo vstopajo stari od 5 let in 8 mesecev do 6 let in 8 mesecev. Osnovnošolsko izobraževanje traja 9 let. Dostopno na: </w:t>
      </w:r>
      <w:hyperlink r:id="rId29" w:history="1">
        <w:r w:rsidRPr="00B01559">
          <w:rPr>
            <w:rStyle w:val="Hiperpovezava"/>
            <w:rFonts w:cs="Arial"/>
            <w:lang w:val="sl-SI"/>
          </w:rPr>
          <w:t>https://www.gov.si/teme/o-osnovni-soli/</w:t>
        </w:r>
      </w:hyperlink>
      <w:r w:rsidRPr="00B01559">
        <w:rPr>
          <w:rFonts w:cs="Arial"/>
          <w:lang w:val="sl-SI"/>
        </w:rPr>
        <w:t xml:space="preserve">. </w:t>
      </w:r>
    </w:p>
  </w:footnote>
  <w:footnote w:id="6">
    <w:p w14:paraId="4FAFD72B" w14:textId="54A5726F" w:rsidR="005C12CA" w:rsidRPr="00B01559" w:rsidRDefault="005C12CA">
      <w:pPr>
        <w:pStyle w:val="Sprotnaopomba-besedilo"/>
        <w:rPr>
          <w:lang w:val="sl-SI"/>
        </w:rPr>
      </w:pPr>
      <w:r w:rsidRPr="00B01559">
        <w:rPr>
          <w:rStyle w:val="Sprotnaopomba-sklic"/>
        </w:rPr>
        <w:footnoteRef/>
      </w:r>
      <w:r w:rsidRPr="00B01559">
        <w:t xml:space="preserve"> </w:t>
      </w:r>
      <w:r w:rsidRPr="00B01559">
        <w:rPr>
          <w:lang w:val="sl-SI"/>
        </w:rPr>
        <w:t xml:space="preserve">Šesti odstavek 87. </w:t>
      </w:r>
      <w:r w:rsidR="005D3912" w:rsidRPr="00B01559">
        <w:rPr>
          <w:lang w:val="sl-SI"/>
        </w:rPr>
        <w:t>Č</w:t>
      </w:r>
      <w:r w:rsidRPr="00B01559">
        <w:rPr>
          <w:lang w:val="sl-SI"/>
        </w:rPr>
        <w:t>lena</w:t>
      </w:r>
      <w:r w:rsidR="005D3912">
        <w:rPr>
          <w:lang w:val="sl-SI"/>
        </w:rPr>
        <w:t>.</w:t>
      </w:r>
    </w:p>
  </w:footnote>
  <w:footnote w:id="7">
    <w:p w14:paraId="61FF5F88" w14:textId="77777777" w:rsidR="00207315" w:rsidRPr="00B01559" w:rsidRDefault="00207315" w:rsidP="00207315">
      <w:pPr>
        <w:pStyle w:val="Sprotnaopomba-besedilo"/>
        <w:rPr>
          <w:lang w:val="sl-SI"/>
        </w:rPr>
      </w:pPr>
      <w:r w:rsidRPr="00B01559">
        <w:rPr>
          <w:rStyle w:val="Sprotnaopomba-sklic"/>
        </w:rPr>
        <w:footnoteRef/>
      </w:r>
      <w:r w:rsidRPr="00B01559">
        <w:t xml:space="preserve"> VSRS sklep II Ips 185/2003 z dne 8. 5. 2003. </w:t>
      </w:r>
    </w:p>
  </w:footnote>
  <w:footnote w:id="8">
    <w:p w14:paraId="1D00D673" w14:textId="77777777" w:rsidR="00207315" w:rsidRPr="00B01559" w:rsidRDefault="00207315" w:rsidP="00207315">
      <w:pPr>
        <w:pStyle w:val="Sprotnaopomba-besedilo"/>
        <w:rPr>
          <w:rFonts w:cs="Arial"/>
          <w:lang w:val="sl-SI"/>
        </w:rPr>
      </w:pPr>
      <w:r w:rsidRPr="00B01559">
        <w:rPr>
          <w:rStyle w:val="Sprotnaopomba-sklic"/>
          <w:rFonts w:cs="Arial"/>
        </w:rPr>
        <w:footnoteRef/>
      </w:r>
      <w:r w:rsidRPr="00B01559">
        <w:rPr>
          <w:rFonts w:cs="Arial"/>
        </w:rPr>
        <w:t xml:space="preserve"> </w:t>
      </w:r>
      <w:r w:rsidRPr="00B01559">
        <w:rPr>
          <w:rFonts w:cs="Arial"/>
          <w:lang w:val="sl-SI"/>
        </w:rPr>
        <w:t xml:space="preserve">Univerza v Ljubljani, Medicinska fakulteta; Pravila študija UL Medicinske fakultete za enovita magistrska študijska programa II. st. medicina in dentalna medicina (2018), dostopno na: </w:t>
      </w:r>
      <w:hyperlink r:id="rId30" w:history="1">
        <w:r w:rsidRPr="00B01559">
          <w:rPr>
            <w:rStyle w:val="Hiperpovezava"/>
            <w:rFonts w:cs="Arial"/>
            <w:lang w:val="sl-SI"/>
          </w:rPr>
          <w:t>https://www.mf.uni-lj.si/application/files/1915/3967/0427/Pravila_studija_UL_MF_oktober_2018.pdf</w:t>
        </w:r>
      </w:hyperlink>
      <w:r w:rsidRPr="00B01559">
        <w:rPr>
          <w:rFonts w:cs="Arial"/>
          <w:lang w:val="sl-SI"/>
        </w:rPr>
        <w:t xml:space="preserve">. </w:t>
      </w:r>
    </w:p>
  </w:footnote>
  <w:footnote w:id="9">
    <w:p w14:paraId="442FBEC9" w14:textId="77777777" w:rsidR="00207315" w:rsidRPr="00B01559" w:rsidRDefault="00207315" w:rsidP="00207315">
      <w:pPr>
        <w:pStyle w:val="Sprotnaopomba-besedilo"/>
        <w:rPr>
          <w:rFonts w:cs="Arial"/>
          <w:lang w:val="sl-SI"/>
        </w:rPr>
      </w:pPr>
      <w:r w:rsidRPr="00B01559">
        <w:rPr>
          <w:rStyle w:val="Sprotnaopomba-sklic"/>
          <w:rFonts w:cs="Arial"/>
        </w:rPr>
        <w:footnoteRef/>
      </w:r>
      <w:r w:rsidRPr="00B01559">
        <w:rPr>
          <w:rFonts w:cs="Arial"/>
        </w:rPr>
        <w:t xml:space="preserve"> </w:t>
      </w:r>
      <w:r w:rsidRPr="00B01559">
        <w:rPr>
          <w:rFonts w:cs="Arial"/>
          <w:lang w:val="sl-SI"/>
        </w:rPr>
        <w:t xml:space="preserve">Glej tudi Univerza v Ljubljani, Medicinska fakulteta; EMŠ program Medicina, dostopno na: </w:t>
      </w:r>
      <w:hyperlink r:id="rId31" w:history="1">
        <w:r w:rsidRPr="00B01559">
          <w:rPr>
            <w:rStyle w:val="Hiperpovezava"/>
            <w:rFonts w:cs="Arial"/>
            <w:lang w:val="sl-SI"/>
          </w:rPr>
          <w:t>https://www.mf.uni-lj.si/o-studiju/ems-program-medicina</w:t>
        </w:r>
      </w:hyperlink>
      <w:r w:rsidRPr="00B01559">
        <w:rPr>
          <w:rFonts w:cs="Arial"/>
          <w:lang w:val="sl-SI"/>
        </w:rPr>
        <w:t xml:space="preserve">. </w:t>
      </w:r>
    </w:p>
  </w:footnote>
  <w:footnote w:id="10">
    <w:p w14:paraId="76B70A05" w14:textId="77777777" w:rsidR="00207315" w:rsidRPr="00B01559" w:rsidRDefault="00207315" w:rsidP="00207315">
      <w:pPr>
        <w:pStyle w:val="Sprotnaopomba-besedilo"/>
        <w:rPr>
          <w:rFonts w:cs="Arial"/>
          <w:lang w:val="sl-SI"/>
        </w:rPr>
      </w:pPr>
      <w:r w:rsidRPr="00B01559">
        <w:rPr>
          <w:rStyle w:val="Sprotnaopomba-sklic"/>
          <w:rFonts w:cs="Arial"/>
        </w:rPr>
        <w:footnoteRef/>
      </w:r>
      <w:r w:rsidRPr="00B01559">
        <w:rPr>
          <w:rFonts w:cs="Arial"/>
        </w:rPr>
        <w:t xml:space="preserve"> </w:t>
      </w:r>
      <w:r w:rsidRPr="00B01559">
        <w:rPr>
          <w:rFonts w:cs="Arial"/>
          <w:lang w:val="sl-SI"/>
        </w:rPr>
        <w:t xml:space="preserve">Univerza v Ljubljani, Veterinarska fakulteta; Predstavitev programa, dostopno na: </w:t>
      </w:r>
      <w:hyperlink r:id="rId32" w:history="1">
        <w:r w:rsidRPr="00B01559">
          <w:rPr>
            <w:rStyle w:val="Hiperpovezava"/>
            <w:rFonts w:cs="Arial"/>
            <w:lang w:val="sl-SI"/>
          </w:rPr>
          <w:t>https://www.vf.uni-lj.si/izobrazevanje/dodiplomski-studij</w:t>
        </w:r>
      </w:hyperlink>
      <w:r w:rsidRPr="00B01559">
        <w:rPr>
          <w:rFonts w:cs="Arial"/>
          <w:lang w:val="sl-SI"/>
        </w:rPr>
        <w:t xml:space="preserve">. </w:t>
      </w:r>
    </w:p>
  </w:footnote>
  <w:footnote w:id="11">
    <w:p w14:paraId="67085C52" w14:textId="77777777" w:rsidR="00207315" w:rsidRPr="00B01559" w:rsidRDefault="00207315" w:rsidP="00207315">
      <w:pPr>
        <w:pStyle w:val="Sprotnaopomba-besedilo"/>
        <w:rPr>
          <w:rFonts w:cs="Arial"/>
          <w:lang w:val="sl-SI"/>
        </w:rPr>
      </w:pPr>
      <w:r w:rsidRPr="00B01559">
        <w:rPr>
          <w:rStyle w:val="Sprotnaopomba-sklic"/>
          <w:rFonts w:cs="Arial"/>
        </w:rPr>
        <w:footnoteRef/>
      </w:r>
      <w:r w:rsidRPr="00B01559">
        <w:rPr>
          <w:rFonts w:cs="Arial"/>
        </w:rPr>
        <w:t xml:space="preserve"> </w:t>
      </w:r>
      <w:r w:rsidRPr="00B01559">
        <w:rPr>
          <w:rFonts w:cs="Arial"/>
          <w:lang w:val="sl-SI"/>
        </w:rPr>
        <w:t xml:space="preserve">Univerza v Ljubljani, Dodiplomski in enoviti magistrski študijski programi, dostopno na: </w:t>
      </w:r>
      <w:hyperlink r:id="rId33" w:history="1">
        <w:r w:rsidRPr="00B01559">
          <w:rPr>
            <w:rStyle w:val="Hiperpovezava"/>
            <w:rFonts w:cs="Arial"/>
            <w:lang w:val="sl-SI"/>
          </w:rPr>
          <w:t>https://www.uni-lj.si/studij/dodiplomski/</w:t>
        </w:r>
      </w:hyperlink>
      <w:r w:rsidRPr="00B01559">
        <w:rPr>
          <w:rFonts w:cs="Arial"/>
          <w:lang w:val="sl-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44AEF" w14:textId="77777777" w:rsidR="003376D3" w:rsidRPr="000E4BA2" w:rsidRDefault="000E4BA2" w:rsidP="000E4BA2">
    <w:pPr>
      <w:pStyle w:val="Glava0"/>
    </w:pPr>
    <w:r w:rsidRPr="000E4BA2">
      <w:rPr>
        <w:noProof/>
        <w:lang w:eastAsia="sl-SI"/>
      </w:rPr>
      <w:drawing>
        <wp:anchor distT="0" distB="0" distL="114300" distR="114300" simplePos="0" relativeHeight="251658240" behindDoc="1" locked="0" layoutInCell="1" allowOverlap="1" wp14:anchorId="66EE9D90" wp14:editId="6B1F9485">
          <wp:simplePos x="0" y="0"/>
          <wp:positionH relativeFrom="page">
            <wp:align>left</wp:align>
          </wp:positionH>
          <wp:positionV relativeFrom="paragraph">
            <wp:posOffset>-441325</wp:posOffset>
          </wp:positionV>
          <wp:extent cx="7530465" cy="2030095"/>
          <wp:effectExtent l="0" t="0" r="0" b="8255"/>
          <wp:wrapTight wrapText="bothSides">
            <wp:wrapPolygon edited="0">
              <wp:start x="0" y="0"/>
              <wp:lineTo x="0" y="21485"/>
              <wp:lineTo x="21529" y="21485"/>
              <wp:lineTo x="21529"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2237" cy="20389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0EC6"/>
    <w:multiLevelType w:val="hybridMultilevel"/>
    <w:tmpl w:val="CAA00580"/>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E46C0A"/>
    <w:multiLevelType w:val="hybridMultilevel"/>
    <w:tmpl w:val="913E9028"/>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FF7114"/>
    <w:multiLevelType w:val="hybridMultilevel"/>
    <w:tmpl w:val="DDC2099E"/>
    <w:lvl w:ilvl="0" w:tplc="775C87C4">
      <w:numFmt w:val="bullet"/>
      <w:lvlText w:val="-"/>
      <w:lvlJc w:val="left"/>
      <w:pPr>
        <w:ind w:left="825" w:hanging="46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8EC586B"/>
    <w:multiLevelType w:val="hybridMultilevel"/>
    <w:tmpl w:val="CBCA937A"/>
    <w:lvl w:ilvl="0" w:tplc="1E286824">
      <w:start w:val="1"/>
      <w:numFmt w:val="bullet"/>
      <w:lvlText w:val="-"/>
      <w:lvlJc w:val="left"/>
      <w:pPr>
        <w:ind w:left="1068" w:hanging="360"/>
      </w:pPr>
      <w:rPr>
        <w:rFonts w:ascii="Arial" w:eastAsiaTheme="minorHAnsi" w:hAnsi="Arial" w:cs="Arial"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214A478B"/>
    <w:multiLevelType w:val="multilevel"/>
    <w:tmpl w:val="645EC9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9E2066"/>
    <w:multiLevelType w:val="hybridMultilevel"/>
    <w:tmpl w:val="39DE4CC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01439F6"/>
    <w:multiLevelType w:val="hybridMultilevel"/>
    <w:tmpl w:val="633A3E02"/>
    <w:lvl w:ilvl="0" w:tplc="4E4AF5BA">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0A70C6C"/>
    <w:multiLevelType w:val="multilevel"/>
    <w:tmpl w:val="642E96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AA65624"/>
    <w:multiLevelType w:val="hybridMultilevel"/>
    <w:tmpl w:val="C1D485DE"/>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F83678D"/>
    <w:multiLevelType w:val="hybridMultilevel"/>
    <w:tmpl w:val="1110D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D2669C"/>
    <w:multiLevelType w:val="hybridMultilevel"/>
    <w:tmpl w:val="941A1CAC"/>
    <w:lvl w:ilvl="0" w:tplc="65B8C0EC">
      <w:start w:val="1"/>
      <w:numFmt w:val="lowerLetter"/>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7039F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3AEF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3CC22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484B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0211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E24CD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6EEA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8CB74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A711D89"/>
    <w:multiLevelType w:val="multilevel"/>
    <w:tmpl w:val="79C61F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8"/>
  </w:num>
  <w:num w:numId="4">
    <w:abstractNumId w:val="2"/>
  </w:num>
  <w:num w:numId="5">
    <w:abstractNumId w:val="11"/>
  </w:num>
  <w:num w:numId="6">
    <w:abstractNumId w:val="10"/>
  </w:num>
  <w:num w:numId="7">
    <w:abstractNumId w:val="5"/>
  </w:num>
  <w:num w:numId="8">
    <w:abstractNumId w:val="6"/>
  </w:num>
  <w:num w:numId="9">
    <w:abstractNumId w:val="4"/>
  </w:num>
  <w:num w:numId="10">
    <w:abstractNumId w:val="9"/>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3D6"/>
    <w:rsid w:val="000171FB"/>
    <w:rsid w:val="00031808"/>
    <w:rsid w:val="0006041B"/>
    <w:rsid w:val="0007411F"/>
    <w:rsid w:val="000816E5"/>
    <w:rsid w:val="000917DF"/>
    <w:rsid w:val="000A67CC"/>
    <w:rsid w:val="000A6C6D"/>
    <w:rsid w:val="000C14A5"/>
    <w:rsid w:val="000D3123"/>
    <w:rsid w:val="000E4BA2"/>
    <w:rsid w:val="001214D4"/>
    <w:rsid w:val="00161195"/>
    <w:rsid w:val="001611AD"/>
    <w:rsid w:val="00162AC7"/>
    <w:rsid w:val="00170E61"/>
    <w:rsid w:val="001B1255"/>
    <w:rsid w:val="001C2283"/>
    <w:rsid w:val="001C4595"/>
    <w:rsid w:val="001C5962"/>
    <w:rsid w:val="001C6162"/>
    <w:rsid w:val="001D2087"/>
    <w:rsid w:val="001E2118"/>
    <w:rsid w:val="001E3E8B"/>
    <w:rsid w:val="00202FD3"/>
    <w:rsid w:val="0020483C"/>
    <w:rsid w:val="00207315"/>
    <w:rsid w:val="00215F0E"/>
    <w:rsid w:val="00225A7D"/>
    <w:rsid w:val="00227247"/>
    <w:rsid w:val="00230B91"/>
    <w:rsid w:val="00240066"/>
    <w:rsid w:val="002446AE"/>
    <w:rsid w:val="00261C08"/>
    <w:rsid w:val="00271B54"/>
    <w:rsid w:val="00272724"/>
    <w:rsid w:val="002A229F"/>
    <w:rsid w:val="002A6A21"/>
    <w:rsid w:val="002B0519"/>
    <w:rsid w:val="002B3C99"/>
    <w:rsid w:val="002C68C0"/>
    <w:rsid w:val="002D03D6"/>
    <w:rsid w:val="002D2CF8"/>
    <w:rsid w:val="002D49C2"/>
    <w:rsid w:val="002D643B"/>
    <w:rsid w:val="002E3090"/>
    <w:rsid w:val="00300FF0"/>
    <w:rsid w:val="00304F95"/>
    <w:rsid w:val="003054EA"/>
    <w:rsid w:val="00311506"/>
    <w:rsid w:val="00335602"/>
    <w:rsid w:val="003376D3"/>
    <w:rsid w:val="003466C3"/>
    <w:rsid w:val="00355A22"/>
    <w:rsid w:val="00373E13"/>
    <w:rsid w:val="0037553B"/>
    <w:rsid w:val="00382075"/>
    <w:rsid w:val="00384429"/>
    <w:rsid w:val="00385DE2"/>
    <w:rsid w:val="00390F4C"/>
    <w:rsid w:val="00397AC4"/>
    <w:rsid w:val="003A6139"/>
    <w:rsid w:val="003B1EBD"/>
    <w:rsid w:val="003C567A"/>
    <w:rsid w:val="003C6C63"/>
    <w:rsid w:val="003D6C7A"/>
    <w:rsid w:val="00417A70"/>
    <w:rsid w:val="004216F6"/>
    <w:rsid w:val="00423885"/>
    <w:rsid w:val="004239B8"/>
    <w:rsid w:val="00430419"/>
    <w:rsid w:val="00432226"/>
    <w:rsid w:val="0043411C"/>
    <w:rsid w:val="00441E84"/>
    <w:rsid w:val="004A7E84"/>
    <w:rsid w:val="004C438B"/>
    <w:rsid w:val="004C51B4"/>
    <w:rsid w:val="004C67A5"/>
    <w:rsid w:val="004E0C8A"/>
    <w:rsid w:val="004E3613"/>
    <w:rsid w:val="004F7007"/>
    <w:rsid w:val="00502B24"/>
    <w:rsid w:val="00517A14"/>
    <w:rsid w:val="005548C2"/>
    <w:rsid w:val="00593858"/>
    <w:rsid w:val="005A3AC6"/>
    <w:rsid w:val="005B0967"/>
    <w:rsid w:val="005C12CA"/>
    <w:rsid w:val="005C23D6"/>
    <w:rsid w:val="005C77C5"/>
    <w:rsid w:val="005D3912"/>
    <w:rsid w:val="005E53BB"/>
    <w:rsid w:val="00614923"/>
    <w:rsid w:val="00614B86"/>
    <w:rsid w:val="00644AEE"/>
    <w:rsid w:val="006528E0"/>
    <w:rsid w:val="00654E31"/>
    <w:rsid w:val="00661C2F"/>
    <w:rsid w:val="0068091E"/>
    <w:rsid w:val="00684E79"/>
    <w:rsid w:val="00685666"/>
    <w:rsid w:val="0069003E"/>
    <w:rsid w:val="006A766A"/>
    <w:rsid w:val="006B63E1"/>
    <w:rsid w:val="006C1DD0"/>
    <w:rsid w:val="006C426E"/>
    <w:rsid w:val="006F4764"/>
    <w:rsid w:val="00706D47"/>
    <w:rsid w:val="00711425"/>
    <w:rsid w:val="00711650"/>
    <w:rsid w:val="0072433D"/>
    <w:rsid w:val="007253E3"/>
    <w:rsid w:val="007546C2"/>
    <w:rsid w:val="00756989"/>
    <w:rsid w:val="00767276"/>
    <w:rsid w:val="007A7051"/>
    <w:rsid w:val="007B62AF"/>
    <w:rsid w:val="007C2191"/>
    <w:rsid w:val="007C638A"/>
    <w:rsid w:val="007D1347"/>
    <w:rsid w:val="007F377B"/>
    <w:rsid w:val="00815629"/>
    <w:rsid w:val="008233AE"/>
    <w:rsid w:val="00834D3C"/>
    <w:rsid w:val="00836CAA"/>
    <w:rsid w:val="0084514B"/>
    <w:rsid w:val="00846BDE"/>
    <w:rsid w:val="008548E7"/>
    <w:rsid w:val="00875C73"/>
    <w:rsid w:val="00883F3B"/>
    <w:rsid w:val="008A1DCA"/>
    <w:rsid w:val="008E5EE0"/>
    <w:rsid w:val="008F726E"/>
    <w:rsid w:val="00905FA5"/>
    <w:rsid w:val="00911DCD"/>
    <w:rsid w:val="00913D2A"/>
    <w:rsid w:val="009212F0"/>
    <w:rsid w:val="00921DCC"/>
    <w:rsid w:val="0094750E"/>
    <w:rsid w:val="00951E10"/>
    <w:rsid w:val="00963A48"/>
    <w:rsid w:val="009878C8"/>
    <w:rsid w:val="00995EDB"/>
    <w:rsid w:val="009A2468"/>
    <w:rsid w:val="009A78F0"/>
    <w:rsid w:val="009B4FB7"/>
    <w:rsid w:val="009D08C2"/>
    <w:rsid w:val="009F5711"/>
    <w:rsid w:val="00A06507"/>
    <w:rsid w:val="00A10FE9"/>
    <w:rsid w:val="00A271C0"/>
    <w:rsid w:val="00A34167"/>
    <w:rsid w:val="00A3687B"/>
    <w:rsid w:val="00A3706D"/>
    <w:rsid w:val="00A402BC"/>
    <w:rsid w:val="00A44781"/>
    <w:rsid w:val="00A61904"/>
    <w:rsid w:val="00A64808"/>
    <w:rsid w:val="00A66D1E"/>
    <w:rsid w:val="00A9782C"/>
    <w:rsid w:val="00AA2F95"/>
    <w:rsid w:val="00AA6426"/>
    <w:rsid w:val="00AB02CF"/>
    <w:rsid w:val="00AB2B71"/>
    <w:rsid w:val="00AB3086"/>
    <w:rsid w:val="00AB41FA"/>
    <w:rsid w:val="00AB6D6F"/>
    <w:rsid w:val="00AB7E8D"/>
    <w:rsid w:val="00AD4BA0"/>
    <w:rsid w:val="00AE2BE0"/>
    <w:rsid w:val="00B01559"/>
    <w:rsid w:val="00B024BF"/>
    <w:rsid w:val="00B119A4"/>
    <w:rsid w:val="00B11ADD"/>
    <w:rsid w:val="00B13856"/>
    <w:rsid w:val="00B2744A"/>
    <w:rsid w:val="00B53485"/>
    <w:rsid w:val="00B56E5D"/>
    <w:rsid w:val="00B74E10"/>
    <w:rsid w:val="00B86F68"/>
    <w:rsid w:val="00B8775C"/>
    <w:rsid w:val="00BB0DB7"/>
    <w:rsid w:val="00BC5F80"/>
    <w:rsid w:val="00BD170E"/>
    <w:rsid w:val="00BD2D22"/>
    <w:rsid w:val="00BE318B"/>
    <w:rsid w:val="00BF7A9D"/>
    <w:rsid w:val="00C16B1D"/>
    <w:rsid w:val="00C201AB"/>
    <w:rsid w:val="00C3319E"/>
    <w:rsid w:val="00C3432C"/>
    <w:rsid w:val="00C82495"/>
    <w:rsid w:val="00C836B2"/>
    <w:rsid w:val="00C93EBC"/>
    <w:rsid w:val="00C9477F"/>
    <w:rsid w:val="00CC38D1"/>
    <w:rsid w:val="00CD34B7"/>
    <w:rsid w:val="00CF0BF6"/>
    <w:rsid w:val="00D01B68"/>
    <w:rsid w:val="00D03302"/>
    <w:rsid w:val="00D33FEC"/>
    <w:rsid w:val="00D63049"/>
    <w:rsid w:val="00D81548"/>
    <w:rsid w:val="00D84108"/>
    <w:rsid w:val="00DC11E0"/>
    <w:rsid w:val="00DE77F3"/>
    <w:rsid w:val="00DF1D99"/>
    <w:rsid w:val="00E25CDB"/>
    <w:rsid w:val="00E33F54"/>
    <w:rsid w:val="00E4286C"/>
    <w:rsid w:val="00E470B3"/>
    <w:rsid w:val="00E5259F"/>
    <w:rsid w:val="00E608A8"/>
    <w:rsid w:val="00E621E5"/>
    <w:rsid w:val="00E714C4"/>
    <w:rsid w:val="00E736D8"/>
    <w:rsid w:val="00EB00AE"/>
    <w:rsid w:val="00EB03BB"/>
    <w:rsid w:val="00ED10E6"/>
    <w:rsid w:val="00ED150E"/>
    <w:rsid w:val="00ED3895"/>
    <w:rsid w:val="00ED3DFC"/>
    <w:rsid w:val="00EE27BB"/>
    <w:rsid w:val="00EE5352"/>
    <w:rsid w:val="00F05951"/>
    <w:rsid w:val="00F122E5"/>
    <w:rsid w:val="00F211A6"/>
    <w:rsid w:val="00F22BF0"/>
    <w:rsid w:val="00F31803"/>
    <w:rsid w:val="00F3428B"/>
    <w:rsid w:val="00F42662"/>
    <w:rsid w:val="00F51E5F"/>
    <w:rsid w:val="00F5696A"/>
    <w:rsid w:val="00F67647"/>
    <w:rsid w:val="00F67777"/>
    <w:rsid w:val="00F833D2"/>
    <w:rsid w:val="00FD6D69"/>
    <w:rsid w:val="00FE27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04657"/>
  <w15:docId w15:val="{61430281-9629-4779-B16D-2AAFCD82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6507"/>
    <w:pPr>
      <w:spacing w:after="0" w:line="260" w:lineRule="atLeast"/>
    </w:pPr>
    <w:rPr>
      <w:rFonts w:ascii="Arial" w:eastAsia="Times New Roman" w:hAnsi="Arial" w:cs="Times New Roman"/>
      <w:sz w:val="20"/>
      <w:szCs w:val="24"/>
      <w:lang w:val="en-US"/>
    </w:rPr>
  </w:style>
  <w:style w:type="paragraph" w:styleId="Naslov2">
    <w:name w:val="heading 2"/>
    <w:basedOn w:val="Navaden"/>
    <w:link w:val="Naslov2Znak"/>
    <w:uiPriority w:val="9"/>
    <w:qFormat/>
    <w:rsid w:val="00DC11E0"/>
    <w:pPr>
      <w:spacing w:before="100" w:beforeAutospacing="1" w:after="100" w:afterAutospacing="1" w:line="240" w:lineRule="auto"/>
      <w:outlineLvl w:val="1"/>
    </w:pPr>
    <w:rPr>
      <w:rFonts w:ascii="Times New Roman" w:hAnsi="Times New Roman"/>
      <w:b/>
      <w:bCs/>
      <w:sz w:val="36"/>
      <w:szCs w:val="36"/>
      <w:lang w:val="sl-SI" w:eastAsia="sl-SI"/>
    </w:rPr>
  </w:style>
  <w:style w:type="paragraph" w:styleId="Naslov3">
    <w:name w:val="heading 3"/>
    <w:basedOn w:val="Navaden"/>
    <w:next w:val="Navaden"/>
    <w:link w:val="Naslov3Znak"/>
    <w:uiPriority w:val="9"/>
    <w:unhideWhenUsed/>
    <w:qFormat/>
    <w:rsid w:val="006F4764"/>
    <w:pPr>
      <w:keepNext/>
      <w:keepLines/>
      <w:spacing w:before="40" w:line="259" w:lineRule="auto"/>
      <w:outlineLvl w:val="2"/>
    </w:pPr>
    <w:rPr>
      <w:rFonts w:asciiTheme="majorHAnsi" w:eastAsiaTheme="majorEastAsia" w:hAnsiTheme="majorHAnsi" w:cstheme="majorBidi"/>
      <w:color w:val="1F4D78" w:themeColor="accent1" w:themeShade="7F"/>
      <w:sz w:val="24"/>
      <w:lang w:val="sl-SI"/>
    </w:rPr>
  </w:style>
  <w:style w:type="paragraph" w:styleId="Naslov4">
    <w:name w:val="heading 4"/>
    <w:basedOn w:val="Navaden"/>
    <w:next w:val="Navaden"/>
    <w:link w:val="Naslov4Znak"/>
    <w:uiPriority w:val="9"/>
    <w:semiHidden/>
    <w:unhideWhenUsed/>
    <w:qFormat/>
    <w:rsid w:val="006C426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875C73"/>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875C73"/>
    <w:pPr>
      <w:tabs>
        <w:tab w:val="left" w:pos="1701"/>
      </w:tabs>
      <w:spacing w:after="160" w:line="259" w:lineRule="auto"/>
    </w:pPr>
    <w:rPr>
      <w:rFonts w:asciiTheme="minorHAnsi" w:eastAsiaTheme="minorHAnsi" w:hAnsiTheme="minorHAnsi" w:cstheme="minorBidi"/>
      <w:sz w:val="22"/>
      <w:szCs w:val="20"/>
      <w:lang w:val="sl-SI" w:eastAsia="sl-SI"/>
    </w:rPr>
  </w:style>
  <w:style w:type="paragraph" w:customStyle="1" w:styleId="ZADEVA">
    <w:name w:val="ZADEVA"/>
    <w:basedOn w:val="Navaden"/>
    <w:qFormat/>
    <w:rsid w:val="00875C73"/>
    <w:pPr>
      <w:tabs>
        <w:tab w:val="left" w:pos="1701"/>
      </w:tabs>
      <w:spacing w:after="160" w:line="259" w:lineRule="auto"/>
      <w:ind w:left="1701" w:hanging="1701"/>
    </w:pPr>
    <w:rPr>
      <w:rFonts w:asciiTheme="minorHAnsi" w:eastAsiaTheme="minorHAnsi" w:hAnsiTheme="minorHAnsi" w:cstheme="minorBidi"/>
      <w:b/>
      <w:sz w:val="22"/>
      <w:szCs w:val="22"/>
      <w:lang w:val="it-IT"/>
    </w:rPr>
  </w:style>
  <w:style w:type="paragraph" w:customStyle="1" w:styleId="podpisi">
    <w:name w:val="podpisi"/>
    <w:basedOn w:val="Navaden"/>
    <w:qFormat/>
    <w:rsid w:val="00875C73"/>
    <w:pPr>
      <w:tabs>
        <w:tab w:val="left" w:pos="3402"/>
      </w:tabs>
      <w:spacing w:after="160" w:line="259" w:lineRule="auto"/>
    </w:pPr>
    <w:rPr>
      <w:rFonts w:asciiTheme="minorHAnsi" w:eastAsiaTheme="minorHAnsi" w:hAnsiTheme="minorHAnsi" w:cstheme="minorBidi"/>
      <w:sz w:val="22"/>
      <w:szCs w:val="22"/>
      <w:lang w:val="it-IT"/>
    </w:rPr>
  </w:style>
  <w:style w:type="paragraph" w:styleId="Glava0">
    <w:name w:val="header"/>
    <w:basedOn w:val="Navaden"/>
    <w:link w:val="GlavaZnak"/>
    <w:uiPriority w:val="99"/>
    <w:unhideWhenUsed/>
    <w:rsid w:val="00875C73"/>
    <w:pPr>
      <w:tabs>
        <w:tab w:val="center" w:pos="4536"/>
        <w:tab w:val="right" w:pos="9072"/>
      </w:tabs>
      <w:spacing w:line="240" w:lineRule="auto"/>
    </w:pPr>
    <w:rPr>
      <w:rFonts w:asciiTheme="minorHAnsi" w:eastAsiaTheme="minorHAnsi" w:hAnsiTheme="minorHAnsi" w:cstheme="minorBidi"/>
      <w:sz w:val="22"/>
      <w:szCs w:val="22"/>
      <w:lang w:val="sl-SI"/>
    </w:rPr>
  </w:style>
  <w:style w:type="character" w:customStyle="1" w:styleId="GlavaZnak">
    <w:name w:val="Glava Znak"/>
    <w:basedOn w:val="Privzetapisavaodstavka"/>
    <w:link w:val="Glava0"/>
    <w:uiPriority w:val="99"/>
    <w:rsid w:val="00875C73"/>
  </w:style>
  <w:style w:type="character" w:styleId="Hiperpovezava">
    <w:name w:val="Hyperlink"/>
    <w:basedOn w:val="Privzetapisavaodstavka"/>
    <w:uiPriority w:val="99"/>
    <w:unhideWhenUsed/>
    <w:rsid w:val="00875C73"/>
    <w:rPr>
      <w:color w:val="0563C1" w:themeColor="hyperlink"/>
      <w:u w:val="single"/>
    </w:rPr>
  </w:style>
  <w:style w:type="paragraph" w:styleId="Sprotnaopomba-besedilo">
    <w:name w:val="footnote text"/>
    <w:aliases w:val="Footnote Text Char1,Footnote Text Char Char,Footnote Text Char1 Char Char,Footnote Text Char Char Char Char,Footnote Text Char1 Char Char Char Char,Footnote Char Char Char Char Char,Footnote Text Char Char Char Char Char Char"/>
    <w:basedOn w:val="Navaden"/>
    <w:link w:val="Sprotnaopomba-besediloZnak"/>
    <w:uiPriority w:val="99"/>
    <w:unhideWhenUsed/>
    <w:qFormat/>
    <w:rsid w:val="00875C73"/>
    <w:pPr>
      <w:spacing w:line="240" w:lineRule="auto"/>
    </w:pPr>
    <w:rPr>
      <w:szCs w:val="20"/>
    </w:rPr>
  </w:style>
  <w:style w:type="character" w:customStyle="1" w:styleId="Sprotnaopomba-besediloZnak">
    <w:name w:val="Sprotna opomba - besedilo Znak"/>
    <w:aliases w:val="Footnote Text Char1 Znak,Footnote Text Char Char Znak,Footnote Text Char1 Char Char Znak,Footnote Text Char Char Char Char Znak,Footnote Text Char1 Char Char Char Char Znak,Footnote Char Char Char Char Char Znak"/>
    <w:basedOn w:val="Privzetapisavaodstavka"/>
    <w:link w:val="Sprotnaopomba-besedilo"/>
    <w:uiPriority w:val="99"/>
    <w:rsid w:val="00875C73"/>
    <w:rPr>
      <w:rFonts w:ascii="Arial" w:eastAsia="Times New Roman" w:hAnsi="Arial" w:cs="Times New Roman"/>
      <w:sz w:val="20"/>
      <w:szCs w:val="20"/>
      <w:lang w:val="en-US"/>
    </w:rPr>
  </w:style>
  <w:style w:type="character" w:styleId="Sprotnaopomba-sklic">
    <w:name w:val="footnote reference"/>
    <w:aliases w:val="Fn Ref,Footnote Refernece,Footnote Refernece + (Latein) Arial,10 pt,Blau,BVI fnr,callout,Footnote Reference Superscript,footnotesign,Footnotes refss,Footnote Reference Number,Fußnotenzeichen_Raxen,Footnote Refe,FR,...,note TESI"/>
    <w:basedOn w:val="Privzetapisavaodstavka"/>
    <w:uiPriority w:val="99"/>
    <w:unhideWhenUsed/>
    <w:qFormat/>
    <w:rsid w:val="00875C73"/>
    <w:rPr>
      <w:vertAlign w:val="superscript"/>
    </w:rPr>
  </w:style>
  <w:style w:type="paragraph" w:customStyle="1" w:styleId="odstavek">
    <w:name w:val="odstavek"/>
    <w:basedOn w:val="Navaden"/>
    <w:rsid w:val="00875C73"/>
    <w:pPr>
      <w:spacing w:before="100" w:beforeAutospacing="1" w:after="100" w:afterAutospacing="1" w:line="240" w:lineRule="auto"/>
    </w:pPr>
    <w:rPr>
      <w:rFonts w:ascii="Times New Roman" w:hAnsi="Times New Roman"/>
      <w:sz w:val="24"/>
      <w:lang w:val="sl-SI" w:eastAsia="sl-SI"/>
    </w:rPr>
  </w:style>
  <w:style w:type="paragraph" w:styleId="Odstavekseznama">
    <w:name w:val="List Paragraph"/>
    <w:basedOn w:val="Navaden"/>
    <w:uiPriority w:val="34"/>
    <w:qFormat/>
    <w:rsid w:val="00875C73"/>
    <w:pPr>
      <w:ind w:left="720"/>
      <w:contextualSpacing/>
    </w:pPr>
  </w:style>
  <w:style w:type="paragraph" w:customStyle="1" w:styleId="alineazaodstavkom">
    <w:name w:val="alineazaodstavkom"/>
    <w:basedOn w:val="Navaden"/>
    <w:rsid w:val="00DC11E0"/>
    <w:pPr>
      <w:spacing w:before="100" w:beforeAutospacing="1" w:after="100" w:afterAutospacing="1" w:line="240" w:lineRule="auto"/>
    </w:pPr>
    <w:rPr>
      <w:rFonts w:ascii="Times New Roman" w:hAnsi="Times New Roman"/>
      <w:sz w:val="24"/>
      <w:lang w:val="sl-SI" w:eastAsia="sl-SI"/>
    </w:rPr>
  </w:style>
  <w:style w:type="paragraph" w:styleId="Navadensplet">
    <w:name w:val="Normal (Web)"/>
    <w:basedOn w:val="Navaden"/>
    <w:uiPriority w:val="99"/>
    <w:semiHidden/>
    <w:unhideWhenUsed/>
    <w:rsid w:val="00DC11E0"/>
    <w:pPr>
      <w:spacing w:before="100" w:beforeAutospacing="1" w:after="100" w:afterAutospacing="1" w:line="240" w:lineRule="auto"/>
    </w:pPr>
    <w:rPr>
      <w:rFonts w:ascii="Times New Roman" w:hAnsi="Times New Roman"/>
      <w:sz w:val="24"/>
      <w:lang w:val="sl-SI" w:eastAsia="sl-SI"/>
    </w:rPr>
  </w:style>
  <w:style w:type="character" w:customStyle="1" w:styleId="Naslov2Znak">
    <w:name w:val="Naslov 2 Znak"/>
    <w:basedOn w:val="Privzetapisavaodstavka"/>
    <w:link w:val="Naslov2"/>
    <w:uiPriority w:val="9"/>
    <w:rsid w:val="00DC11E0"/>
    <w:rPr>
      <w:rFonts w:ascii="Times New Roman" w:eastAsia="Times New Roman" w:hAnsi="Times New Roman" w:cs="Times New Roman"/>
      <w:b/>
      <w:bCs/>
      <w:sz w:val="36"/>
      <w:szCs w:val="36"/>
      <w:lang w:eastAsia="sl-SI"/>
    </w:rPr>
  </w:style>
  <w:style w:type="paragraph" w:styleId="Noga">
    <w:name w:val="footer"/>
    <w:basedOn w:val="Navaden"/>
    <w:link w:val="NogaZnak"/>
    <w:uiPriority w:val="99"/>
    <w:unhideWhenUsed/>
    <w:rsid w:val="00AB41FA"/>
    <w:pPr>
      <w:tabs>
        <w:tab w:val="center" w:pos="4536"/>
        <w:tab w:val="right" w:pos="9072"/>
      </w:tabs>
      <w:spacing w:line="240" w:lineRule="auto"/>
    </w:pPr>
  </w:style>
  <w:style w:type="character" w:customStyle="1" w:styleId="NogaZnak">
    <w:name w:val="Noga Znak"/>
    <w:basedOn w:val="Privzetapisavaodstavka"/>
    <w:link w:val="Noga"/>
    <w:uiPriority w:val="99"/>
    <w:rsid w:val="00AB41FA"/>
    <w:rPr>
      <w:rFonts w:ascii="Arial" w:eastAsia="Times New Roman" w:hAnsi="Arial" w:cs="Times New Roman"/>
      <w:sz w:val="20"/>
      <w:szCs w:val="24"/>
      <w:lang w:val="en-US"/>
    </w:rPr>
  </w:style>
  <w:style w:type="character" w:customStyle="1" w:styleId="Nerazreenaomemba1">
    <w:name w:val="Nerazrešena omemba1"/>
    <w:basedOn w:val="Privzetapisavaodstavka"/>
    <w:uiPriority w:val="99"/>
    <w:semiHidden/>
    <w:unhideWhenUsed/>
    <w:rsid w:val="000E4BA2"/>
    <w:rPr>
      <w:color w:val="605E5C"/>
      <w:shd w:val="clear" w:color="auto" w:fill="E1DFDD"/>
    </w:rPr>
  </w:style>
  <w:style w:type="paragraph" w:styleId="Besedilooblaka">
    <w:name w:val="Balloon Text"/>
    <w:basedOn w:val="Navaden"/>
    <w:link w:val="BesedilooblakaZnak"/>
    <w:uiPriority w:val="99"/>
    <w:semiHidden/>
    <w:unhideWhenUsed/>
    <w:rsid w:val="00BD2D22"/>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D2D22"/>
    <w:rPr>
      <w:rFonts w:ascii="Tahoma" w:eastAsia="Times New Roman" w:hAnsi="Tahoma" w:cs="Tahoma"/>
      <w:sz w:val="16"/>
      <w:szCs w:val="16"/>
      <w:lang w:val="en-US"/>
    </w:rPr>
  </w:style>
  <w:style w:type="character" w:styleId="Pripombasklic">
    <w:name w:val="annotation reference"/>
    <w:basedOn w:val="Privzetapisavaodstavka"/>
    <w:uiPriority w:val="99"/>
    <w:semiHidden/>
    <w:unhideWhenUsed/>
    <w:rsid w:val="00E33F54"/>
    <w:rPr>
      <w:sz w:val="16"/>
      <w:szCs w:val="16"/>
    </w:rPr>
  </w:style>
  <w:style w:type="paragraph" w:styleId="Pripombabesedilo">
    <w:name w:val="annotation text"/>
    <w:basedOn w:val="Navaden"/>
    <w:link w:val="PripombabesediloZnak"/>
    <w:uiPriority w:val="99"/>
    <w:semiHidden/>
    <w:unhideWhenUsed/>
    <w:rsid w:val="00E33F54"/>
    <w:pPr>
      <w:spacing w:line="240" w:lineRule="auto"/>
    </w:pPr>
    <w:rPr>
      <w:szCs w:val="20"/>
    </w:rPr>
  </w:style>
  <w:style w:type="character" w:customStyle="1" w:styleId="PripombabesediloZnak">
    <w:name w:val="Pripomba – besedilo Znak"/>
    <w:basedOn w:val="Privzetapisavaodstavka"/>
    <w:link w:val="Pripombabesedilo"/>
    <w:uiPriority w:val="99"/>
    <w:semiHidden/>
    <w:rsid w:val="00E33F54"/>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E33F54"/>
    <w:rPr>
      <w:b/>
      <w:bCs/>
    </w:rPr>
  </w:style>
  <w:style w:type="character" w:customStyle="1" w:styleId="ZadevapripombeZnak">
    <w:name w:val="Zadeva pripombe Znak"/>
    <w:basedOn w:val="PripombabesediloZnak"/>
    <w:link w:val="Zadevapripombe"/>
    <w:uiPriority w:val="99"/>
    <w:semiHidden/>
    <w:rsid w:val="00E33F54"/>
    <w:rPr>
      <w:rFonts w:ascii="Arial" w:eastAsia="Times New Roman" w:hAnsi="Arial" w:cs="Times New Roman"/>
      <w:b/>
      <w:bCs/>
      <w:sz w:val="20"/>
      <w:szCs w:val="20"/>
      <w:lang w:val="en-US"/>
    </w:rPr>
  </w:style>
  <w:style w:type="character" w:customStyle="1" w:styleId="Nerazreenaomemba2">
    <w:name w:val="Nerazrešena omemba2"/>
    <w:basedOn w:val="Privzetapisavaodstavka"/>
    <w:uiPriority w:val="99"/>
    <w:semiHidden/>
    <w:unhideWhenUsed/>
    <w:rsid w:val="007253E3"/>
    <w:rPr>
      <w:color w:val="605E5C"/>
      <w:shd w:val="clear" w:color="auto" w:fill="E1DFDD"/>
    </w:rPr>
  </w:style>
  <w:style w:type="character" w:customStyle="1" w:styleId="Naslov4Znak">
    <w:name w:val="Naslov 4 Znak"/>
    <w:basedOn w:val="Privzetapisavaodstavka"/>
    <w:link w:val="Naslov4"/>
    <w:uiPriority w:val="9"/>
    <w:semiHidden/>
    <w:rsid w:val="006C426E"/>
    <w:rPr>
      <w:rFonts w:asciiTheme="majorHAnsi" w:eastAsiaTheme="majorEastAsia" w:hAnsiTheme="majorHAnsi" w:cstheme="majorBidi"/>
      <w:i/>
      <w:iCs/>
      <w:color w:val="2E74B5" w:themeColor="accent1" w:themeShade="BF"/>
      <w:sz w:val="20"/>
      <w:szCs w:val="24"/>
      <w:lang w:val="en-US"/>
    </w:rPr>
  </w:style>
  <w:style w:type="paragraph" w:customStyle="1" w:styleId="article-paragraph">
    <w:name w:val="article-paragraph"/>
    <w:basedOn w:val="Navaden"/>
    <w:rsid w:val="006C426E"/>
    <w:pPr>
      <w:spacing w:before="100" w:beforeAutospacing="1" w:after="100" w:afterAutospacing="1" w:line="240" w:lineRule="auto"/>
    </w:pPr>
    <w:rPr>
      <w:rFonts w:ascii="Times New Roman" w:hAnsi="Times New Roman"/>
      <w:sz w:val="24"/>
    </w:rPr>
  </w:style>
  <w:style w:type="paragraph" w:styleId="HTML-oblikovano">
    <w:name w:val="HTML Preformatted"/>
    <w:basedOn w:val="Navaden"/>
    <w:link w:val="HTML-oblikovanoZnak"/>
    <w:uiPriority w:val="99"/>
    <w:semiHidden/>
    <w:unhideWhenUsed/>
    <w:rsid w:val="00441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rPr>
  </w:style>
  <w:style w:type="character" w:customStyle="1" w:styleId="HTML-oblikovanoZnak">
    <w:name w:val="HTML-oblikovano Znak"/>
    <w:basedOn w:val="Privzetapisavaodstavka"/>
    <w:link w:val="HTML-oblikovano"/>
    <w:uiPriority w:val="99"/>
    <w:semiHidden/>
    <w:rsid w:val="00441E84"/>
    <w:rPr>
      <w:rFonts w:ascii="Courier New" w:eastAsia="Times New Roman" w:hAnsi="Courier New" w:cs="Courier New"/>
      <w:sz w:val="20"/>
      <w:szCs w:val="20"/>
      <w:lang w:val="en-US"/>
    </w:rPr>
  </w:style>
  <w:style w:type="character" w:customStyle="1" w:styleId="Naslov3Znak">
    <w:name w:val="Naslov 3 Znak"/>
    <w:basedOn w:val="Privzetapisavaodstavka"/>
    <w:link w:val="Naslov3"/>
    <w:uiPriority w:val="9"/>
    <w:rsid w:val="006F4764"/>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Privzetapisavaodstavka"/>
    <w:rsid w:val="00207315"/>
  </w:style>
  <w:style w:type="character" w:styleId="Krepko">
    <w:name w:val="Strong"/>
    <w:basedOn w:val="Privzetapisavaodstavka"/>
    <w:uiPriority w:val="22"/>
    <w:qFormat/>
    <w:rsid w:val="00C201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769466">
      <w:bodyDiv w:val="1"/>
      <w:marLeft w:val="0"/>
      <w:marRight w:val="0"/>
      <w:marTop w:val="0"/>
      <w:marBottom w:val="0"/>
      <w:divBdr>
        <w:top w:val="none" w:sz="0" w:space="0" w:color="auto"/>
        <w:left w:val="none" w:sz="0" w:space="0" w:color="auto"/>
        <w:bottom w:val="none" w:sz="0" w:space="0" w:color="auto"/>
        <w:right w:val="none" w:sz="0" w:space="0" w:color="auto"/>
      </w:divBdr>
    </w:div>
    <w:div w:id="988286409">
      <w:bodyDiv w:val="1"/>
      <w:marLeft w:val="0"/>
      <w:marRight w:val="0"/>
      <w:marTop w:val="0"/>
      <w:marBottom w:val="0"/>
      <w:divBdr>
        <w:top w:val="none" w:sz="0" w:space="0" w:color="auto"/>
        <w:left w:val="none" w:sz="0" w:space="0" w:color="auto"/>
        <w:bottom w:val="none" w:sz="0" w:space="0" w:color="auto"/>
        <w:right w:val="none" w:sz="0" w:space="0" w:color="auto"/>
      </w:divBdr>
    </w:div>
    <w:div w:id="1012536873">
      <w:bodyDiv w:val="1"/>
      <w:marLeft w:val="0"/>
      <w:marRight w:val="0"/>
      <w:marTop w:val="0"/>
      <w:marBottom w:val="0"/>
      <w:divBdr>
        <w:top w:val="none" w:sz="0" w:space="0" w:color="auto"/>
        <w:left w:val="none" w:sz="0" w:space="0" w:color="auto"/>
        <w:bottom w:val="none" w:sz="0" w:space="0" w:color="auto"/>
        <w:right w:val="none" w:sz="0" w:space="0" w:color="auto"/>
      </w:divBdr>
    </w:div>
    <w:div w:id="1111826770">
      <w:bodyDiv w:val="1"/>
      <w:marLeft w:val="0"/>
      <w:marRight w:val="0"/>
      <w:marTop w:val="0"/>
      <w:marBottom w:val="0"/>
      <w:divBdr>
        <w:top w:val="none" w:sz="0" w:space="0" w:color="auto"/>
        <w:left w:val="none" w:sz="0" w:space="0" w:color="auto"/>
        <w:bottom w:val="none" w:sz="0" w:space="0" w:color="auto"/>
        <w:right w:val="none" w:sz="0" w:space="0" w:color="auto"/>
      </w:divBdr>
    </w:div>
    <w:div w:id="1587954011">
      <w:bodyDiv w:val="1"/>
      <w:marLeft w:val="0"/>
      <w:marRight w:val="0"/>
      <w:marTop w:val="0"/>
      <w:marBottom w:val="0"/>
      <w:divBdr>
        <w:top w:val="none" w:sz="0" w:space="0" w:color="auto"/>
        <w:left w:val="none" w:sz="0" w:space="0" w:color="auto"/>
        <w:bottom w:val="none" w:sz="0" w:space="0" w:color="auto"/>
        <w:right w:val="none" w:sz="0" w:space="0" w:color="auto"/>
      </w:divBdr>
      <w:divsChild>
        <w:div w:id="945694214">
          <w:marLeft w:val="-225"/>
          <w:marRight w:val="-225"/>
          <w:marTop w:val="0"/>
          <w:marBottom w:val="0"/>
          <w:divBdr>
            <w:top w:val="none" w:sz="0" w:space="0" w:color="auto"/>
            <w:left w:val="none" w:sz="0" w:space="0" w:color="auto"/>
            <w:bottom w:val="none" w:sz="0" w:space="0" w:color="auto"/>
            <w:right w:val="none" w:sz="0" w:space="0" w:color="auto"/>
          </w:divBdr>
        </w:div>
        <w:div w:id="1458917167">
          <w:marLeft w:val="-225"/>
          <w:marRight w:val="-225"/>
          <w:marTop w:val="0"/>
          <w:marBottom w:val="0"/>
          <w:divBdr>
            <w:top w:val="none" w:sz="0" w:space="0" w:color="auto"/>
            <w:left w:val="none" w:sz="0" w:space="0" w:color="auto"/>
            <w:bottom w:val="none" w:sz="0" w:space="0" w:color="auto"/>
            <w:right w:val="none" w:sz="0" w:space="0" w:color="auto"/>
          </w:divBdr>
        </w:div>
        <w:div w:id="1417287621">
          <w:marLeft w:val="-225"/>
          <w:marRight w:val="-225"/>
          <w:marTop w:val="0"/>
          <w:marBottom w:val="0"/>
          <w:divBdr>
            <w:top w:val="none" w:sz="0" w:space="0" w:color="auto"/>
            <w:left w:val="none" w:sz="0" w:space="0" w:color="auto"/>
            <w:bottom w:val="none" w:sz="0" w:space="0" w:color="auto"/>
            <w:right w:val="none" w:sz="0" w:space="0" w:color="auto"/>
          </w:divBdr>
        </w:div>
      </w:divsChild>
    </w:div>
    <w:div w:id="1762948613">
      <w:bodyDiv w:val="1"/>
      <w:marLeft w:val="0"/>
      <w:marRight w:val="0"/>
      <w:marTop w:val="0"/>
      <w:marBottom w:val="0"/>
      <w:divBdr>
        <w:top w:val="none" w:sz="0" w:space="0" w:color="auto"/>
        <w:left w:val="none" w:sz="0" w:space="0" w:color="auto"/>
        <w:bottom w:val="none" w:sz="0" w:space="0" w:color="auto"/>
        <w:right w:val="none" w:sz="0" w:space="0" w:color="auto"/>
      </w:divBdr>
    </w:div>
    <w:div w:id="2046060088">
      <w:bodyDiv w:val="1"/>
      <w:marLeft w:val="0"/>
      <w:marRight w:val="0"/>
      <w:marTop w:val="0"/>
      <w:marBottom w:val="0"/>
      <w:divBdr>
        <w:top w:val="none" w:sz="0" w:space="0" w:color="auto"/>
        <w:left w:val="none" w:sz="0" w:space="0" w:color="auto"/>
        <w:bottom w:val="none" w:sz="0" w:space="0" w:color="auto"/>
        <w:right w:val="none" w:sz="0" w:space="0" w:color="auto"/>
      </w:divBdr>
      <w:divsChild>
        <w:div w:id="220748900">
          <w:marLeft w:val="-225"/>
          <w:marRight w:val="-225"/>
          <w:marTop w:val="0"/>
          <w:marBottom w:val="0"/>
          <w:divBdr>
            <w:top w:val="none" w:sz="0" w:space="0" w:color="auto"/>
            <w:left w:val="none" w:sz="0" w:space="0" w:color="auto"/>
            <w:bottom w:val="none" w:sz="0" w:space="0" w:color="auto"/>
            <w:right w:val="none" w:sz="0" w:space="0" w:color="auto"/>
          </w:divBdr>
        </w:div>
        <w:div w:id="517937388">
          <w:marLeft w:val="-225"/>
          <w:marRight w:val="-225"/>
          <w:marTop w:val="0"/>
          <w:marBottom w:val="0"/>
          <w:divBdr>
            <w:top w:val="none" w:sz="0" w:space="0" w:color="auto"/>
            <w:left w:val="none" w:sz="0" w:space="0" w:color="auto"/>
            <w:bottom w:val="none" w:sz="0" w:space="0" w:color="auto"/>
            <w:right w:val="none" w:sz="0" w:space="0" w:color="auto"/>
          </w:divBdr>
        </w:div>
        <w:div w:id="590895827">
          <w:marLeft w:val="-225"/>
          <w:marRight w:val="-225"/>
          <w:marTop w:val="0"/>
          <w:marBottom w:val="0"/>
          <w:divBdr>
            <w:top w:val="none" w:sz="0" w:space="0" w:color="auto"/>
            <w:left w:val="none" w:sz="0" w:space="0" w:color="auto"/>
            <w:bottom w:val="none" w:sz="0" w:space="0" w:color="auto"/>
            <w:right w:val="none" w:sz="0" w:space="0" w:color="auto"/>
          </w:divBdr>
        </w:div>
        <w:div w:id="678043790">
          <w:marLeft w:val="-225"/>
          <w:marRight w:val="-225"/>
          <w:marTop w:val="0"/>
          <w:marBottom w:val="0"/>
          <w:divBdr>
            <w:top w:val="none" w:sz="0" w:space="0" w:color="auto"/>
            <w:left w:val="none" w:sz="0" w:space="0" w:color="auto"/>
            <w:bottom w:val="none" w:sz="0" w:space="0" w:color="auto"/>
            <w:right w:val="none" w:sz="0" w:space="0" w:color="auto"/>
          </w:divBdr>
        </w:div>
        <w:div w:id="749543276">
          <w:marLeft w:val="-225"/>
          <w:marRight w:val="-225"/>
          <w:marTop w:val="0"/>
          <w:marBottom w:val="0"/>
          <w:divBdr>
            <w:top w:val="none" w:sz="0" w:space="0" w:color="auto"/>
            <w:left w:val="none" w:sz="0" w:space="0" w:color="auto"/>
            <w:bottom w:val="none" w:sz="0" w:space="0" w:color="auto"/>
            <w:right w:val="none" w:sz="0" w:space="0" w:color="auto"/>
          </w:divBdr>
        </w:div>
        <w:div w:id="980310934">
          <w:marLeft w:val="-225"/>
          <w:marRight w:val="-225"/>
          <w:marTop w:val="0"/>
          <w:marBottom w:val="0"/>
          <w:divBdr>
            <w:top w:val="none" w:sz="0" w:space="0" w:color="auto"/>
            <w:left w:val="none" w:sz="0" w:space="0" w:color="auto"/>
            <w:bottom w:val="none" w:sz="0" w:space="0" w:color="auto"/>
            <w:right w:val="none" w:sz="0" w:space="0" w:color="auto"/>
          </w:divBdr>
        </w:div>
        <w:div w:id="1023676259">
          <w:marLeft w:val="-225"/>
          <w:marRight w:val="-225"/>
          <w:marTop w:val="0"/>
          <w:marBottom w:val="0"/>
          <w:divBdr>
            <w:top w:val="none" w:sz="0" w:space="0" w:color="auto"/>
            <w:left w:val="none" w:sz="0" w:space="0" w:color="auto"/>
            <w:bottom w:val="none" w:sz="0" w:space="0" w:color="auto"/>
            <w:right w:val="none" w:sz="0" w:space="0" w:color="auto"/>
          </w:divBdr>
        </w:div>
        <w:div w:id="1324973673">
          <w:marLeft w:val="-225"/>
          <w:marRight w:val="-225"/>
          <w:marTop w:val="0"/>
          <w:marBottom w:val="0"/>
          <w:divBdr>
            <w:top w:val="none" w:sz="0" w:space="0" w:color="auto"/>
            <w:left w:val="none" w:sz="0" w:space="0" w:color="auto"/>
            <w:bottom w:val="none" w:sz="0" w:space="0" w:color="auto"/>
            <w:right w:val="none" w:sz="0" w:space="0" w:color="auto"/>
          </w:divBdr>
        </w:div>
        <w:div w:id="1437945990">
          <w:marLeft w:val="-225"/>
          <w:marRight w:val="-225"/>
          <w:marTop w:val="0"/>
          <w:marBottom w:val="0"/>
          <w:divBdr>
            <w:top w:val="none" w:sz="0" w:space="0" w:color="auto"/>
            <w:left w:val="none" w:sz="0" w:space="0" w:color="auto"/>
            <w:bottom w:val="none" w:sz="0" w:space="0" w:color="auto"/>
            <w:right w:val="none" w:sz="0" w:space="0" w:color="auto"/>
          </w:divBdr>
        </w:div>
        <w:div w:id="1602638725">
          <w:marLeft w:val="-225"/>
          <w:marRight w:val="-225"/>
          <w:marTop w:val="0"/>
          <w:marBottom w:val="0"/>
          <w:divBdr>
            <w:top w:val="none" w:sz="0" w:space="0" w:color="auto"/>
            <w:left w:val="none" w:sz="0" w:space="0" w:color="auto"/>
            <w:bottom w:val="none" w:sz="0" w:space="0" w:color="auto"/>
            <w:right w:val="none" w:sz="0" w:space="0" w:color="auto"/>
          </w:divBdr>
        </w:div>
        <w:div w:id="1769236306">
          <w:marLeft w:val="-225"/>
          <w:marRight w:val="-225"/>
          <w:marTop w:val="0"/>
          <w:marBottom w:val="0"/>
          <w:divBdr>
            <w:top w:val="none" w:sz="0" w:space="0" w:color="auto"/>
            <w:left w:val="none" w:sz="0" w:space="0" w:color="auto"/>
            <w:bottom w:val="none" w:sz="0" w:space="0" w:color="auto"/>
            <w:right w:val="none" w:sz="0" w:space="0" w:color="auto"/>
          </w:divBdr>
        </w:div>
        <w:div w:id="1774671250">
          <w:marLeft w:val="-225"/>
          <w:marRight w:val="-225"/>
          <w:marTop w:val="0"/>
          <w:marBottom w:val="0"/>
          <w:divBdr>
            <w:top w:val="none" w:sz="0" w:space="0" w:color="auto"/>
            <w:left w:val="none" w:sz="0" w:space="0" w:color="auto"/>
            <w:bottom w:val="none" w:sz="0" w:space="0" w:color="auto"/>
            <w:right w:val="none" w:sz="0" w:space="0" w:color="auto"/>
          </w:divBdr>
        </w:div>
        <w:div w:id="1831172590">
          <w:marLeft w:val="-225"/>
          <w:marRight w:val="-225"/>
          <w:marTop w:val="0"/>
          <w:marBottom w:val="0"/>
          <w:divBdr>
            <w:top w:val="none" w:sz="0" w:space="0" w:color="auto"/>
            <w:left w:val="none" w:sz="0" w:space="0" w:color="auto"/>
            <w:bottom w:val="none" w:sz="0" w:space="0" w:color="auto"/>
            <w:right w:val="none" w:sz="0" w:space="0" w:color="auto"/>
          </w:divBdr>
        </w:div>
        <w:div w:id="1838497210">
          <w:marLeft w:val="-225"/>
          <w:marRight w:val="-225"/>
          <w:marTop w:val="0"/>
          <w:marBottom w:val="0"/>
          <w:divBdr>
            <w:top w:val="none" w:sz="0" w:space="0" w:color="auto"/>
            <w:left w:val="none" w:sz="0" w:space="0" w:color="auto"/>
            <w:bottom w:val="none" w:sz="0" w:space="0" w:color="auto"/>
            <w:right w:val="none" w:sz="0" w:space="0" w:color="auto"/>
          </w:divBdr>
        </w:div>
        <w:div w:id="2049916725">
          <w:marLeft w:val="-225"/>
          <w:marRight w:val="-225"/>
          <w:marTop w:val="0"/>
          <w:marBottom w:val="0"/>
          <w:divBdr>
            <w:top w:val="none" w:sz="0" w:space="0" w:color="auto"/>
            <w:left w:val="none" w:sz="0" w:space="0" w:color="auto"/>
            <w:bottom w:val="none" w:sz="0" w:space="0" w:color="auto"/>
            <w:right w:val="none" w:sz="0" w:space="0" w:color="auto"/>
          </w:divBdr>
          <w:divsChild>
            <w:div w:id="1619288814">
              <w:marLeft w:val="75"/>
              <w:marRight w:val="0"/>
              <w:marTop w:val="0"/>
              <w:marBottom w:val="0"/>
              <w:divBdr>
                <w:top w:val="none" w:sz="0" w:space="0" w:color="auto"/>
                <w:left w:val="none" w:sz="0" w:space="0" w:color="auto"/>
                <w:bottom w:val="none" w:sz="0" w:space="0" w:color="auto"/>
                <w:right w:val="none" w:sz="0" w:space="0" w:color="auto"/>
              </w:divBdr>
              <w:divsChild>
                <w:div w:id="322776747">
                  <w:marLeft w:val="0"/>
                  <w:marRight w:val="0"/>
                  <w:marTop w:val="0"/>
                  <w:marBottom w:val="0"/>
                  <w:divBdr>
                    <w:top w:val="none" w:sz="0" w:space="0" w:color="auto"/>
                    <w:left w:val="none" w:sz="0" w:space="0" w:color="auto"/>
                    <w:bottom w:val="none" w:sz="0" w:space="0" w:color="auto"/>
                    <w:right w:val="none" w:sz="0" w:space="0" w:color="auto"/>
                  </w:divBdr>
                </w:div>
                <w:div w:id="1362514760">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sChild>
    </w:div>
    <w:div w:id="2131893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www.uradni-list.si/1/objava.jsp?sop=2000-01-3052" TargetMode="External"/><Relationship Id="rId18" Type="http://schemas.openxmlformats.org/officeDocument/2006/relationships/hyperlink" Target="http://www.uradni-list.si/1/objava.jsp?sop=2006-01-2951" TargetMode="External"/><Relationship Id="rId26" Type="http://schemas.openxmlformats.org/officeDocument/2006/relationships/hyperlink" Target="http://www.uradni-list.si/1/objava.jsp?sop=2016-01-0282" TargetMode="External"/><Relationship Id="rId3" Type="http://schemas.openxmlformats.org/officeDocument/2006/relationships/hyperlink" Target="http://www.uradni-list.si/1/objava.jsp?sop=2009-01-3437" TargetMode="External"/><Relationship Id="rId21" Type="http://schemas.openxmlformats.org/officeDocument/2006/relationships/hyperlink" Target="http://www.uradni-list.si/1/objava.jsp?sop=2016-01-3208" TargetMode="External"/><Relationship Id="rId7" Type="http://schemas.openxmlformats.org/officeDocument/2006/relationships/hyperlink" Target="http://www.uradni-list.si/1/objava.jsp?sop=2018-01-0457" TargetMode="External"/><Relationship Id="rId12" Type="http://schemas.openxmlformats.org/officeDocument/2006/relationships/hyperlink" Target="http://www.uradni-list.si/1/objava.jsp?sop=1997-01-2341" TargetMode="External"/><Relationship Id="rId17" Type="http://schemas.openxmlformats.org/officeDocument/2006/relationships/hyperlink" Target="http://www.uradni-list.si/1/objava.jsp?sop=2004-01-3092" TargetMode="External"/><Relationship Id="rId25" Type="http://schemas.openxmlformats.org/officeDocument/2006/relationships/hyperlink" Target="http://www.uradni-list.si/1/objava.jsp?sop=2013-01-3548" TargetMode="External"/><Relationship Id="rId33" Type="http://schemas.openxmlformats.org/officeDocument/2006/relationships/hyperlink" Target="https://www.uni-lj.si/studij/dodiplomski/" TargetMode="External"/><Relationship Id="rId2" Type="http://schemas.openxmlformats.org/officeDocument/2006/relationships/hyperlink" Target="http://www.uradni-list.si/1/objava.jsp?sop=2008-01-3347" TargetMode="External"/><Relationship Id="rId16" Type="http://schemas.openxmlformats.org/officeDocument/2006/relationships/hyperlink" Target="http://www.uradni-list.si/1/objava.jsp?sop=2004-01-3090" TargetMode="External"/><Relationship Id="rId20" Type="http://schemas.openxmlformats.org/officeDocument/2006/relationships/hyperlink" Target="http://www.uradni-list.si/1/objava.jsp?sop=2013-01-1779" TargetMode="External"/><Relationship Id="rId29" Type="http://schemas.openxmlformats.org/officeDocument/2006/relationships/hyperlink" Target="https://www.gov.si/teme/o-osnovni-soli/" TargetMode="External"/><Relationship Id="rId1" Type="http://schemas.openxmlformats.org/officeDocument/2006/relationships/hyperlink" Target="http://www.uradni-list.si/1/objava.jsp?sop=2007-01-4692" TargetMode="External"/><Relationship Id="rId6" Type="http://schemas.openxmlformats.org/officeDocument/2006/relationships/hyperlink" Target="http://www.uradni-list.si/1/objava.jsp?sop=2015-01-0505" TargetMode="External"/><Relationship Id="rId11" Type="http://schemas.openxmlformats.org/officeDocument/2006/relationships/hyperlink" Target="http://www.uradni-list.si/1/objava.jsp?sop=1991-01-1409" TargetMode="External"/><Relationship Id="rId24" Type="http://schemas.openxmlformats.org/officeDocument/2006/relationships/hyperlink" Target="http://www.uradni-list.si/1/objava.jsp?sop=2013-01-2139" TargetMode="External"/><Relationship Id="rId32" Type="http://schemas.openxmlformats.org/officeDocument/2006/relationships/hyperlink" Target="https://www.vf.uni-lj.si/izobrazevanje/dodiplomski-studij" TargetMode="External"/><Relationship Id="rId5" Type="http://schemas.openxmlformats.org/officeDocument/2006/relationships/hyperlink" Target="http://www.uradni-list.si/1/objava.jsp?sop=2012-01-1700" TargetMode="External"/><Relationship Id="rId15" Type="http://schemas.openxmlformats.org/officeDocument/2006/relationships/hyperlink" Target="http://www.uradni-list.si/1/objava.jsp?sop=2004-01-3088" TargetMode="External"/><Relationship Id="rId23" Type="http://schemas.openxmlformats.org/officeDocument/2006/relationships/hyperlink" Target="https://e-kurs.si/komentar/splosno-ustavno-nacelo-sorazmernosti-2/" TargetMode="External"/><Relationship Id="rId28" Type="http://schemas.openxmlformats.org/officeDocument/2006/relationships/hyperlink" Target="http://www.uradni-list.si/1/objava.jsp?sop=2018-01-1404" TargetMode="External"/><Relationship Id="rId10" Type="http://schemas.openxmlformats.org/officeDocument/2006/relationships/hyperlink" Target="http://www.uradni-list.si/1/objava.jsp?sop=2020-01-1195" TargetMode="External"/><Relationship Id="rId19" Type="http://schemas.openxmlformats.org/officeDocument/2006/relationships/hyperlink" Target="http://www.uradni-list.si/1/objava.jsp?sop=2013-01-1777" TargetMode="External"/><Relationship Id="rId31" Type="http://schemas.openxmlformats.org/officeDocument/2006/relationships/hyperlink" Target="https://www.mf.uni-lj.si/o-studiju/ems-program-medicina" TargetMode="External"/><Relationship Id="rId4" Type="http://schemas.openxmlformats.org/officeDocument/2006/relationships/hyperlink" Target="http://www.uradni-list.si/1/objava.jsp?sop=2010-01-2763" TargetMode="External"/><Relationship Id="rId9" Type="http://schemas.openxmlformats.org/officeDocument/2006/relationships/hyperlink" Target="http://www.uradni-list.si/1/objava.jsp?sop=2020-01-0901" TargetMode="External"/><Relationship Id="rId14" Type="http://schemas.openxmlformats.org/officeDocument/2006/relationships/hyperlink" Target="http://www.uradni-list.si/1/objava.jsp?sop=2003-01-0899" TargetMode="External"/><Relationship Id="rId22" Type="http://schemas.openxmlformats.org/officeDocument/2006/relationships/hyperlink" Target="http://www.uradni-list.si/1/objava.jsp?sop=2021-01-1970" TargetMode="External"/><Relationship Id="rId27" Type="http://schemas.openxmlformats.org/officeDocument/2006/relationships/hyperlink" Target="http://www.uradni-list.si/1/objava.jsp?sop=2017-01-2917" TargetMode="External"/><Relationship Id="rId30" Type="http://schemas.openxmlformats.org/officeDocument/2006/relationships/hyperlink" Target="https://www.mf.uni-lj.si/application/files/1915/3967/0427/Pravila_studija_UL_MF_oktober_2018.pdf" TargetMode="External"/><Relationship Id="rId8" Type="http://schemas.openxmlformats.org/officeDocument/2006/relationships/hyperlink" Target="http://www.uradni-list.si/1/objava.jsp?sop=2018-01-13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rgeja\Documents\O&#352;TIR_ZADEVE_DISKRIMINACIJA\00_Word%20za%20epodpis%20-%20oddelek%20B.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043803B-8BFD-4333-96E1-0A8ACD6E8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00_Word za epodpis - oddelek B</Template>
  <TotalTime>40</TotalTime>
  <Pages>9</Pages>
  <Words>4438</Words>
  <Characters>25301</Characters>
  <DocSecurity>0</DocSecurity>
  <Lines>210</Lines>
  <Paragraphs>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2022-03-03T12:59:00Z</dcterms:created>
  <dcterms:modified xsi:type="dcterms:W3CDTF">2022-03-03T12:59:00Z</dcterms:modified>
</cp:coreProperties>
</file>