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2864" w14:textId="1AB83574" w:rsidR="006705F1" w:rsidRPr="00353FAF" w:rsidRDefault="006705F1" w:rsidP="006E72C4">
      <w:pPr>
        <w:pStyle w:val="Navadensplet"/>
        <w:spacing w:before="0" w:beforeAutospacing="0" w:after="0" w:afterAutospacing="0" w:line="260" w:lineRule="exact"/>
        <w:rPr>
          <w:rFonts w:ascii="Arial" w:hAnsi="Arial" w:cs="Arial"/>
          <w:b/>
          <w:sz w:val="20"/>
          <w:szCs w:val="20"/>
        </w:rPr>
      </w:pPr>
      <w:r w:rsidRPr="00353FAF">
        <w:rPr>
          <w:rFonts w:ascii="Arial" w:hAnsi="Arial" w:cs="Arial"/>
          <w:b/>
          <w:sz w:val="20"/>
          <w:szCs w:val="20"/>
        </w:rPr>
        <w:t>Državni zbor</w:t>
      </w:r>
    </w:p>
    <w:p w14:paraId="08C3352F" w14:textId="77777777" w:rsidR="006705F1" w:rsidRPr="00353FAF" w:rsidRDefault="006705F1" w:rsidP="006E72C4">
      <w:pPr>
        <w:pStyle w:val="Navadensplet"/>
        <w:spacing w:before="0" w:beforeAutospacing="0" w:after="0" w:afterAutospacing="0" w:line="260" w:lineRule="exact"/>
        <w:rPr>
          <w:rFonts w:ascii="Arial" w:hAnsi="Arial" w:cs="Arial"/>
          <w:b/>
          <w:sz w:val="20"/>
          <w:szCs w:val="20"/>
        </w:rPr>
      </w:pPr>
      <w:r w:rsidRPr="00353FAF">
        <w:rPr>
          <w:rFonts w:ascii="Arial" w:hAnsi="Arial" w:cs="Arial"/>
          <w:b/>
          <w:sz w:val="20"/>
          <w:szCs w:val="20"/>
        </w:rPr>
        <w:t>Poslanke in poslanci</w:t>
      </w:r>
    </w:p>
    <w:p w14:paraId="43DC1009" w14:textId="77777777" w:rsidR="006705F1" w:rsidRPr="00353FAF" w:rsidRDefault="006705F1" w:rsidP="006E72C4">
      <w:pPr>
        <w:pStyle w:val="Navadensplet"/>
        <w:spacing w:before="0" w:beforeAutospacing="0" w:after="0" w:afterAutospacing="0" w:line="260" w:lineRule="exact"/>
        <w:rPr>
          <w:rFonts w:ascii="Arial" w:hAnsi="Arial" w:cs="Arial"/>
          <w:b/>
          <w:sz w:val="20"/>
          <w:szCs w:val="20"/>
        </w:rPr>
      </w:pPr>
    </w:p>
    <w:p w14:paraId="6C5FF971" w14:textId="77777777" w:rsidR="006705F1" w:rsidRPr="00353FAF" w:rsidRDefault="006705F1" w:rsidP="006E72C4">
      <w:pPr>
        <w:spacing w:line="260" w:lineRule="exact"/>
        <w:textAlignment w:val="baseline"/>
        <w:rPr>
          <w:rFonts w:cs="Arial"/>
          <w:color w:val="111111"/>
          <w:szCs w:val="20"/>
          <w:lang w:val="sl-SI" w:eastAsia="sl-SI"/>
        </w:rPr>
      </w:pPr>
      <w:r w:rsidRPr="00353FAF">
        <w:rPr>
          <w:rFonts w:cs="Arial"/>
          <w:color w:val="111111"/>
          <w:szCs w:val="20"/>
          <w:lang w:val="sl-SI" w:eastAsia="sl-SI"/>
        </w:rPr>
        <w:t>Šubičeva 4</w:t>
      </w:r>
    </w:p>
    <w:p w14:paraId="38F14B87" w14:textId="77777777" w:rsidR="006705F1" w:rsidRPr="00353FAF" w:rsidRDefault="006705F1" w:rsidP="006E72C4">
      <w:pPr>
        <w:spacing w:line="260" w:lineRule="exact"/>
        <w:rPr>
          <w:rFonts w:cs="Arial"/>
          <w:szCs w:val="20"/>
          <w:lang w:val="sl-SI"/>
        </w:rPr>
      </w:pPr>
      <w:r w:rsidRPr="00353FAF">
        <w:rPr>
          <w:rFonts w:cs="Arial"/>
          <w:szCs w:val="20"/>
          <w:lang w:val="sl-SI"/>
        </w:rPr>
        <w:t>1102 Ljubljana</w:t>
      </w:r>
    </w:p>
    <w:p w14:paraId="1BEB4E0A" w14:textId="5D9E92CC" w:rsidR="006705F1" w:rsidRPr="00353FAF" w:rsidRDefault="006705F1" w:rsidP="006E72C4">
      <w:pPr>
        <w:spacing w:line="260" w:lineRule="exact"/>
        <w:rPr>
          <w:rStyle w:val="Hiperpovezava"/>
          <w:rFonts w:cs="Arial"/>
          <w:szCs w:val="20"/>
          <w:lang w:val="sl-SI"/>
        </w:rPr>
      </w:pPr>
      <w:r w:rsidRPr="00353FAF">
        <w:rPr>
          <w:rFonts w:cs="Arial"/>
          <w:szCs w:val="20"/>
          <w:lang w:val="sl-SI"/>
        </w:rPr>
        <w:t xml:space="preserve">E: </w:t>
      </w:r>
      <w:hyperlink r:id="rId8" w:history="1">
        <w:r w:rsidR="00884F5C" w:rsidRPr="00353FAF">
          <w:rPr>
            <w:rStyle w:val="Hiperpovezava"/>
            <w:rFonts w:cs="Arial"/>
            <w:szCs w:val="20"/>
            <w:lang w:val="sl-SI"/>
          </w:rPr>
          <w:t>gp@dz-rs.si</w:t>
        </w:r>
      </w:hyperlink>
    </w:p>
    <w:p w14:paraId="79C4EB5F" w14:textId="305C9545" w:rsidR="00D9400E" w:rsidRPr="00353FAF" w:rsidRDefault="00D9400E" w:rsidP="006E72C4">
      <w:pPr>
        <w:spacing w:line="260" w:lineRule="exact"/>
        <w:rPr>
          <w:rFonts w:cs="Arial"/>
          <w:szCs w:val="20"/>
          <w:lang w:val="sl-SI"/>
        </w:rPr>
      </w:pPr>
    </w:p>
    <w:p w14:paraId="6AD75580" w14:textId="77777777" w:rsidR="00D9400E" w:rsidRPr="00353FAF" w:rsidRDefault="00D9400E" w:rsidP="006E72C4">
      <w:pPr>
        <w:spacing w:line="260" w:lineRule="exact"/>
        <w:rPr>
          <w:rFonts w:cs="Arial"/>
          <w:szCs w:val="20"/>
          <w:lang w:val="sl-SI"/>
        </w:rPr>
      </w:pPr>
    </w:p>
    <w:p w14:paraId="06987862" w14:textId="1C205811" w:rsidR="00D9400E" w:rsidRPr="00BA71A1" w:rsidRDefault="00D9400E" w:rsidP="007002E8">
      <w:pPr>
        <w:tabs>
          <w:tab w:val="left" w:pos="1418"/>
        </w:tabs>
        <w:spacing w:line="260" w:lineRule="exact"/>
        <w:jc w:val="both"/>
        <w:rPr>
          <w:rFonts w:eastAsiaTheme="minorHAnsi" w:cs="Arial"/>
          <w:szCs w:val="20"/>
          <w:lang w:val="sl-SI" w:eastAsia="sl-SI"/>
        </w:rPr>
      </w:pPr>
      <w:r w:rsidRPr="00353FAF">
        <w:rPr>
          <w:rFonts w:eastAsiaTheme="minorHAnsi" w:cs="Arial"/>
          <w:szCs w:val="20"/>
          <w:lang w:val="sl-SI" w:eastAsia="sl-SI"/>
        </w:rPr>
        <w:t xml:space="preserve">Številka: </w:t>
      </w:r>
      <w:r w:rsidRPr="00353FAF">
        <w:rPr>
          <w:rFonts w:eastAsiaTheme="minorHAnsi" w:cs="Arial"/>
          <w:szCs w:val="20"/>
          <w:lang w:val="sl-SI" w:eastAsia="sl-SI"/>
        </w:rPr>
        <w:tab/>
      </w:r>
      <w:r w:rsidR="00BA71A1" w:rsidRPr="00BA71A1">
        <w:rPr>
          <w:rFonts w:eastAsiaTheme="minorHAnsi" w:cs="Arial"/>
          <w:szCs w:val="20"/>
          <w:lang w:val="sl-SI" w:eastAsia="sl-SI"/>
        </w:rPr>
        <w:t>0070-18/2021/1</w:t>
      </w:r>
    </w:p>
    <w:p w14:paraId="224EFD8D" w14:textId="3289495C" w:rsidR="00D9400E" w:rsidRPr="00BA71A1" w:rsidRDefault="00D9400E" w:rsidP="007002E8">
      <w:pPr>
        <w:tabs>
          <w:tab w:val="left" w:pos="1418"/>
        </w:tabs>
        <w:spacing w:line="260" w:lineRule="exact"/>
        <w:jc w:val="both"/>
        <w:rPr>
          <w:rFonts w:eastAsiaTheme="minorHAnsi" w:cs="Arial"/>
          <w:szCs w:val="20"/>
          <w:lang w:val="sl-SI" w:eastAsia="sl-SI"/>
        </w:rPr>
      </w:pPr>
      <w:r w:rsidRPr="00BA71A1">
        <w:rPr>
          <w:rFonts w:eastAsiaTheme="minorHAnsi" w:cs="Arial"/>
          <w:szCs w:val="20"/>
          <w:lang w:val="sl-SI" w:eastAsia="sl-SI"/>
        </w:rPr>
        <w:t>Datum:</w:t>
      </w:r>
      <w:r w:rsidR="00EB4BD8" w:rsidRPr="00BA71A1">
        <w:rPr>
          <w:rFonts w:eastAsiaTheme="minorHAnsi" w:cs="Arial"/>
          <w:szCs w:val="20"/>
          <w:lang w:val="sl-SI" w:eastAsia="sl-SI"/>
        </w:rPr>
        <w:t xml:space="preserve"> </w:t>
      </w:r>
      <w:r w:rsidRPr="00BA71A1">
        <w:rPr>
          <w:rFonts w:eastAsiaTheme="minorHAnsi" w:cs="Arial"/>
          <w:szCs w:val="20"/>
          <w:lang w:val="sl-SI" w:eastAsia="sl-SI"/>
        </w:rPr>
        <w:tab/>
      </w:r>
      <w:r w:rsidR="00BA71A1" w:rsidRPr="00BA71A1">
        <w:rPr>
          <w:rFonts w:eastAsiaTheme="minorHAnsi" w:cs="Arial"/>
          <w:szCs w:val="20"/>
          <w:lang w:val="sl-SI" w:eastAsia="sl-SI"/>
        </w:rPr>
        <w:t>3</w:t>
      </w:r>
      <w:r w:rsidR="00EB4BD8" w:rsidRPr="00BA71A1">
        <w:rPr>
          <w:rFonts w:eastAsiaTheme="minorHAnsi" w:cs="Arial"/>
          <w:szCs w:val="20"/>
          <w:lang w:val="sl-SI" w:eastAsia="sl-SI"/>
        </w:rPr>
        <w:t>.</w:t>
      </w:r>
      <w:r w:rsidRPr="00BA71A1">
        <w:rPr>
          <w:rFonts w:eastAsiaTheme="minorHAnsi" w:cs="Arial"/>
          <w:szCs w:val="20"/>
          <w:lang w:val="sl-SI" w:eastAsia="sl-SI"/>
        </w:rPr>
        <w:t xml:space="preserve"> </w:t>
      </w:r>
      <w:r w:rsidR="00C52591" w:rsidRPr="00BA71A1">
        <w:rPr>
          <w:rFonts w:eastAsiaTheme="minorHAnsi" w:cs="Arial"/>
          <w:szCs w:val="20"/>
          <w:lang w:val="sl-SI" w:eastAsia="sl-SI"/>
        </w:rPr>
        <w:t>1</w:t>
      </w:r>
      <w:r w:rsidR="000F62A2" w:rsidRPr="00BA71A1">
        <w:rPr>
          <w:rFonts w:eastAsiaTheme="minorHAnsi" w:cs="Arial"/>
          <w:szCs w:val="20"/>
          <w:lang w:val="sl-SI" w:eastAsia="sl-SI"/>
        </w:rPr>
        <w:t>2</w:t>
      </w:r>
      <w:r w:rsidRPr="00BA71A1">
        <w:rPr>
          <w:rFonts w:eastAsiaTheme="minorHAnsi" w:cs="Arial"/>
          <w:szCs w:val="20"/>
          <w:lang w:val="sl-SI" w:eastAsia="sl-SI"/>
        </w:rPr>
        <w:t>. 2021</w:t>
      </w:r>
    </w:p>
    <w:p w14:paraId="4B61DBAB" w14:textId="77777777" w:rsidR="00D9400E" w:rsidRPr="00353FAF" w:rsidRDefault="00D9400E" w:rsidP="006E72C4">
      <w:pPr>
        <w:spacing w:line="260" w:lineRule="exact"/>
        <w:jc w:val="both"/>
        <w:rPr>
          <w:rFonts w:cs="Arial"/>
          <w:szCs w:val="20"/>
          <w:lang w:val="sl-SI"/>
        </w:rPr>
      </w:pPr>
    </w:p>
    <w:p w14:paraId="043519F9" w14:textId="44174D27" w:rsidR="00D9400E" w:rsidRPr="00353FAF" w:rsidRDefault="00D9400E" w:rsidP="006E72C4">
      <w:pPr>
        <w:autoSpaceDE w:val="0"/>
        <w:autoSpaceDN w:val="0"/>
        <w:adjustRightInd w:val="0"/>
        <w:spacing w:line="260" w:lineRule="exact"/>
        <w:ind w:left="1410" w:hanging="1410"/>
        <w:jc w:val="both"/>
        <w:rPr>
          <w:rFonts w:cs="Arial"/>
          <w:b/>
          <w:bCs/>
          <w:szCs w:val="20"/>
          <w:lang w:val="sl-SI"/>
        </w:rPr>
      </w:pPr>
      <w:r w:rsidRPr="00353FAF">
        <w:rPr>
          <w:rFonts w:cs="Arial"/>
          <w:b/>
          <w:bCs/>
          <w:szCs w:val="20"/>
          <w:lang w:val="sl-SI"/>
        </w:rPr>
        <w:t xml:space="preserve">Zadeva: </w:t>
      </w:r>
      <w:r w:rsidRPr="00353FAF">
        <w:rPr>
          <w:rFonts w:cs="Arial"/>
          <w:b/>
          <w:bCs/>
          <w:szCs w:val="20"/>
          <w:lang w:val="sl-SI"/>
        </w:rPr>
        <w:tab/>
        <w:t xml:space="preserve">Priporočilo Zagovornika načela enakosti glede Predloga </w:t>
      </w:r>
      <w:r w:rsidR="005A26DD" w:rsidRPr="00353FAF">
        <w:rPr>
          <w:rFonts w:cs="Arial"/>
          <w:b/>
          <w:bCs/>
          <w:szCs w:val="20"/>
          <w:lang w:val="sl-SI"/>
        </w:rPr>
        <w:t xml:space="preserve">Zakona o dodatnih ukrepih za preprečevanje širjenja, omilitev, obvladovanje, okrevanje in odpravo posledic COVID-19 </w:t>
      </w:r>
      <w:r w:rsidRPr="00353FAF">
        <w:rPr>
          <w:rFonts w:cs="Arial"/>
          <w:b/>
          <w:bCs/>
          <w:szCs w:val="20"/>
          <w:lang w:val="sl-SI"/>
        </w:rPr>
        <w:t xml:space="preserve">(EPA </w:t>
      </w:r>
      <w:r w:rsidR="005A26DD" w:rsidRPr="00353FAF">
        <w:rPr>
          <w:rFonts w:cs="Arial"/>
          <w:b/>
          <w:color w:val="222222"/>
          <w:szCs w:val="20"/>
          <w:shd w:val="clear" w:color="auto" w:fill="FFFFFF"/>
          <w:lang w:val="sl-SI"/>
        </w:rPr>
        <w:t>2297 – VIII</w:t>
      </w:r>
      <w:r w:rsidRPr="00353FAF">
        <w:rPr>
          <w:rFonts w:cs="Arial"/>
          <w:b/>
          <w:bCs/>
          <w:szCs w:val="20"/>
          <w:lang w:val="sl-SI"/>
        </w:rPr>
        <w:t>)</w:t>
      </w:r>
    </w:p>
    <w:p w14:paraId="11101935" w14:textId="77777777" w:rsidR="00D9400E" w:rsidRPr="00353FAF" w:rsidRDefault="00D9400E" w:rsidP="006E72C4">
      <w:pPr>
        <w:spacing w:line="260" w:lineRule="exact"/>
        <w:jc w:val="both"/>
        <w:rPr>
          <w:rFonts w:cs="Arial"/>
          <w:szCs w:val="20"/>
          <w:lang w:val="sl-SI"/>
        </w:rPr>
      </w:pPr>
    </w:p>
    <w:p w14:paraId="31A3B66F" w14:textId="77777777" w:rsidR="00D9400E" w:rsidRPr="00353FAF" w:rsidRDefault="00D9400E" w:rsidP="006E72C4">
      <w:pPr>
        <w:spacing w:line="260" w:lineRule="exact"/>
        <w:jc w:val="both"/>
        <w:rPr>
          <w:rFonts w:cs="Arial"/>
          <w:szCs w:val="20"/>
          <w:lang w:val="sl-SI"/>
        </w:rPr>
      </w:pPr>
      <w:r w:rsidRPr="00353FAF">
        <w:rPr>
          <w:rFonts w:cs="Arial"/>
          <w:szCs w:val="20"/>
          <w:lang w:val="sl-SI"/>
        </w:rPr>
        <w:t>Spoštovani,</w:t>
      </w:r>
    </w:p>
    <w:p w14:paraId="709A924B" w14:textId="77777777" w:rsidR="00D9400E" w:rsidRPr="00353FAF" w:rsidRDefault="00D9400E" w:rsidP="006E72C4">
      <w:pPr>
        <w:spacing w:line="260" w:lineRule="exact"/>
        <w:jc w:val="both"/>
        <w:rPr>
          <w:rFonts w:cs="Arial"/>
          <w:szCs w:val="20"/>
          <w:lang w:val="sl-SI"/>
        </w:rPr>
      </w:pPr>
    </w:p>
    <w:p w14:paraId="651B23E2" w14:textId="3C03A7C9" w:rsidR="006705F1" w:rsidRDefault="006705F1" w:rsidP="004E48EE">
      <w:pPr>
        <w:spacing w:line="260" w:lineRule="exact"/>
        <w:jc w:val="both"/>
        <w:rPr>
          <w:rFonts w:cs="Arial"/>
          <w:szCs w:val="20"/>
          <w:lang w:val="sl-SI"/>
        </w:rPr>
      </w:pPr>
      <w:r w:rsidRPr="00353FAF">
        <w:rPr>
          <w:rFonts w:eastAsiaTheme="minorHAnsi" w:cs="Arial"/>
          <w:szCs w:val="20"/>
          <w:lang w:val="sl-SI"/>
        </w:rPr>
        <w:t>Zagovornik načela enakosti</w:t>
      </w:r>
      <w:r w:rsidR="004163ED" w:rsidRPr="00353FAF">
        <w:rPr>
          <w:rFonts w:eastAsiaTheme="minorHAnsi" w:cs="Arial"/>
          <w:szCs w:val="20"/>
          <w:lang w:val="sl-SI"/>
        </w:rPr>
        <w:t xml:space="preserve"> (v nadaljevanju: Zagovornik)</w:t>
      </w:r>
      <w:r w:rsidRPr="00353FAF">
        <w:rPr>
          <w:rFonts w:eastAsiaTheme="minorHAnsi" w:cs="Arial"/>
          <w:szCs w:val="20"/>
          <w:lang w:val="sl-SI"/>
        </w:rPr>
        <w:t xml:space="preserve"> </w:t>
      </w:r>
      <w:r w:rsidR="003724B3" w:rsidRPr="00353FAF">
        <w:rPr>
          <w:rFonts w:eastAsiaTheme="minorHAnsi" w:cs="Arial"/>
          <w:szCs w:val="20"/>
          <w:lang w:val="sl-SI"/>
        </w:rPr>
        <w:t xml:space="preserve">na podlagi </w:t>
      </w:r>
      <w:r w:rsidR="003724B3" w:rsidRPr="00353FAF">
        <w:rPr>
          <w:rFonts w:eastAsiaTheme="minorHAnsi" w:cs="Arial"/>
          <w:color w:val="000000"/>
          <w:szCs w:val="20"/>
          <w:lang w:val="sl-SI"/>
        </w:rPr>
        <w:t>21. člena Zakona o varstvu pred diskriminacijo</w:t>
      </w:r>
      <w:r w:rsidR="0030631D" w:rsidRPr="00353FAF">
        <w:rPr>
          <w:rStyle w:val="Sprotnaopomba-sklic"/>
          <w:rFonts w:eastAsiaTheme="minorHAnsi" w:cs="Arial"/>
          <w:color w:val="000000"/>
          <w:szCs w:val="20"/>
          <w:lang w:val="sl-SI"/>
        </w:rPr>
        <w:footnoteReference w:id="1"/>
      </w:r>
      <w:r w:rsidR="003724B3" w:rsidRPr="00353FAF">
        <w:rPr>
          <w:rFonts w:eastAsiaTheme="minorHAnsi" w:cs="Arial"/>
          <w:color w:val="000000"/>
          <w:szCs w:val="20"/>
          <w:lang w:val="sl-SI"/>
        </w:rPr>
        <w:t xml:space="preserve"> </w:t>
      </w:r>
      <w:r w:rsidR="001B5C69" w:rsidRPr="00353FAF">
        <w:rPr>
          <w:rFonts w:eastAsiaTheme="minorHAnsi" w:cs="Arial"/>
          <w:szCs w:val="20"/>
          <w:lang w:val="sl-SI"/>
        </w:rPr>
        <w:t xml:space="preserve">(v nadaljevanju: </w:t>
      </w:r>
      <w:proofErr w:type="spellStart"/>
      <w:r w:rsidR="001B5C69" w:rsidRPr="00353FAF">
        <w:rPr>
          <w:rFonts w:eastAsiaTheme="minorHAnsi" w:cs="Arial"/>
          <w:szCs w:val="20"/>
          <w:lang w:val="sl-SI"/>
        </w:rPr>
        <w:t>ZVarD</w:t>
      </w:r>
      <w:proofErr w:type="spellEnd"/>
      <w:r w:rsidR="001B5C69" w:rsidRPr="00353FAF">
        <w:rPr>
          <w:rFonts w:eastAsiaTheme="minorHAnsi" w:cs="Arial"/>
          <w:szCs w:val="20"/>
          <w:lang w:val="sl-SI"/>
        </w:rPr>
        <w:t xml:space="preserve">) </w:t>
      </w:r>
      <w:r w:rsidR="00E57B75" w:rsidRPr="00353FAF">
        <w:rPr>
          <w:rFonts w:eastAsiaTheme="minorHAnsi" w:cs="Arial"/>
          <w:color w:val="000000"/>
          <w:szCs w:val="20"/>
          <w:lang w:val="sl-SI"/>
        </w:rPr>
        <w:t xml:space="preserve">v zvezi </w:t>
      </w:r>
      <w:r w:rsidR="00793630" w:rsidRPr="00353FAF">
        <w:rPr>
          <w:rFonts w:eastAsiaTheme="minorHAnsi" w:cs="Arial"/>
          <w:color w:val="000000"/>
          <w:szCs w:val="20"/>
          <w:lang w:val="sl-SI"/>
        </w:rPr>
        <w:t>s</w:t>
      </w:r>
      <w:r w:rsidR="00EB4BD8" w:rsidRPr="00353FAF">
        <w:rPr>
          <w:rFonts w:eastAsiaTheme="minorHAnsi" w:cs="Arial"/>
          <w:color w:val="000000"/>
          <w:szCs w:val="20"/>
          <w:lang w:val="sl-SI"/>
        </w:rPr>
        <w:t xml:space="preserve"> </w:t>
      </w:r>
      <w:r w:rsidRPr="00353FAF">
        <w:rPr>
          <w:rFonts w:eastAsiaTheme="minorHAnsi" w:cs="Arial"/>
          <w:szCs w:val="20"/>
          <w:lang w:val="sl-SI"/>
        </w:rPr>
        <w:t>predlog</w:t>
      </w:r>
      <w:r w:rsidR="00E57B75" w:rsidRPr="00353FAF">
        <w:rPr>
          <w:rFonts w:eastAsiaTheme="minorHAnsi" w:cs="Arial"/>
          <w:szCs w:val="20"/>
          <w:lang w:val="sl-SI"/>
        </w:rPr>
        <w:t>om</w:t>
      </w:r>
      <w:r w:rsidRPr="00353FAF">
        <w:rPr>
          <w:rFonts w:eastAsiaTheme="minorHAnsi" w:cs="Arial"/>
          <w:szCs w:val="20"/>
          <w:lang w:val="sl-SI"/>
        </w:rPr>
        <w:t xml:space="preserve"> Zakona </w:t>
      </w:r>
      <w:r w:rsidR="005A26DD" w:rsidRPr="00353FAF">
        <w:rPr>
          <w:rFonts w:eastAsiaTheme="minorHAnsi" w:cs="Arial"/>
          <w:szCs w:val="20"/>
          <w:lang w:val="sl-SI"/>
        </w:rPr>
        <w:t>o dodatnih ukrepih za preprečevanje širjenja, omilitev, obvladovanje, okrevanje in odpravo posledic COVID-19 (EPA 2297 – VIII)</w:t>
      </w:r>
      <w:r w:rsidR="00E57B75" w:rsidRPr="00353FAF">
        <w:rPr>
          <w:rFonts w:eastAsiaTheme="minorHAnsi" w:cs="Arial"/>
          <w:color w:val="000000"/>
          <w:szCs w:val="20"/>
          <w:lang w:val="sl-SI"/>
        </w:rPr>
        <w:t xml:space="preserve"> </w:t>
      </w:r>
      <w:r w:rsidR="001B5C69" w:rsidRPr="00353FAF">
        <w:rPr>
          <w:rFonts w:eastAsiaTheme="minorHAnsi" w:cs="Arial"/>
          <w:color w:val="000000"/>
          <w:szCs w:val="20"/>
          <w:lang w:val="sl-SI"/>
        </w:rPr>
        <w:t xml:space="preserve">v primeru sprejema </w:t>
      </w:r>
      <w:r w:rsidR="00E57B75" w:rsidRPr="00353FAF">
        <w:rPr>
          <w:rFonts w:eastAsiaTheme="minorHAnsi" w:cs="Arial"/>
          <w:b/>
          <w:bCs/>
          <w:color w:val="000000"/>
          <w:szCs w:val="20"/>
          <w:lang w:val="sl-SI"/>
        </w:rPr>
        <w:t>priporoča</w:t>
      </w:r>
      <w:r w:rsidR="00E57B75" w:rsidRPr="00353FAF">
        <w:rPr>
          <w:rFonts w:eastAsiaTheme="minorHAnsi" w:cs="Arial"/>
          <w:b/>
          <w:color w:val="000000" w:themeColor="text1"/>
          <w:szCs w:val="20"/>
          <w:lang w:val="sl-SI"/>
        </w:rPr>
        <w:t>:</w:t>
      </w:r>
    </w:p>
    <w:p w14:paraId="734898D7" w14:textId="77777777" w:rsidR="00634956" w:rsidRPr="00353FAF" w:rsidRDefault="00634956" w:rsidP="004E48EE">
      <w:pPr>
        <w:spacing w:line="260" w:lineRule="exact"/>
        <w:jc w:val="both"/>
        <w:rPr>
          <w:rFonts w:cs="Arial"/>
          <w:szCs w:val="20"/>
          <w:lang w:val="sl-SI"/>
        </w:rPr>
      </w:pPr>
    </w:p>
    <w:p w14:paraId="75FB2366" w14:textId="7BB33A28" w:rsidR="00B8543E" w:rsidRPr="00353FAF" w:rsidRDefault="00B8543E" w:rsidP="00BB788A">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bookmarkStart w:id="0" w:name="_Hlk52540551"/>
      <w:r>
        <w:rPr>
          <w:rFonts w:eastAsiaTheme="minorHAnsi" w:cs="Arial"/>
          <w:b/>
          <w:szCs w:val="20"/>
          <w:lang w:val="sl-SI"/>
        </w:rPr>
        <w:t xml:space="preserve">da se </w:t>
      </w:r>
      <w:r w:rsidRPr="00353FAF">
        <w:rPr>
          <w:rFonts w:cs="Arial"/>
          <w:b/>
          <w:szCs w:val="20"/>
          <w:lang w:val="sl-SI"/>
        </w:rPr>
        <w:t>v</w:t>
      </w:r>
      <w:r>
        <w:rPr>
          <w:rFonts w:cs="Arial"/>
          <w:b/>
          <w:szCs w:val="20"/>
          <w:lang w:val="sl-SI"/>
        </w:rPr>
        <w:t xml:space="preserve"> </w:t>
      </w:r>
      <w:r w:rsidRPr="00353FAF">
        <w:rPr>
          <w:rFonts w:eastAsiaTheme="minorHAnsi" w:cs="Arial"/>
          <w:b/>
          <w:szCs w:val="20"/>
          <w:lang w:val="sl-SI"/>
        </w:rPr>
        <w:t xml:space="preserve">5. členu uredi odrejanje ukrepa šolanja na daljavo in druge ukrepe za prilagojeno organizacijo izobraževalnega dela v vzgoji in izobraževanju tako, da bo zagotovljen ustrezen materialnopravni zakonski okvir za urejanje s podzakonskimi akti. To naj se skladno z načelom sorazmernosti zagotovi tako, da: </w:t>
      </w:r>
    </w:p>
    <w:p w14:paraId="3E8A073A" w14:textId="77777777" w:rsidR="00B8543E" w:rsidRPr="00353FAF" w:rsidRDefault="00B8543E" w:rsidP="00BB788A">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r w:rsidRPr="00353FAF">
        <w:rPr>
          <w:rFonts w:eastAsiaTheme="minorHAnsi" w:cs="Arial"/>
          <w:b/>
          <w:szCs w:val="20"/>
          <w:lang w:val="sl-SI"/>
        </w:rPr>
        <w:t xml:space="preserve">- se </w:t>
      </w:r>
      <w:r>
        <w:rPr>
          <w:rFonts w:eastAsiaTheme="minorHAnsi" w:cs="Arial"/>
          <w:b/>
          <w:szCs w:val="20"/>
          <w:lang w:val="sl-SI"/>
        </w:rPr>
        <w:t xml:space="preserve">določneje opredeli </w:t>
      </w:r>
      <w:r w:rsidRPr="00353FAF">
        <w:rPr>
          <w:rFonts w:eastAsiaTheme="minorHAnsi" w:cs="Arial"/>
          <w:b/>
          <w:szCs w:val="20"/>
          <w:lang w:val="sl-SI"/>
        </w:rPr>
        <w:t>ustavno dopustne cilje teh ukrepov;</w:t>
      </w:r>
    </w:p>
    <w:p w14:paraId="5044099F" w14:textId="77777777" w:rsidR="00B8543E" w:rsidRPr="00353FAF" w:rsidRDefault="00B8543E" w:rsidP="00BB788A">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r w:rsidRPr="00353FAF">
        <w:rPr>
          <w:rFonts w:eastAsiaTheme="minorHAnsi" w:cs="Arial"/>
          <w:b/>
          <w:szCs w:val="20"/>
          <w:lang w:val="sl-SI"/>
        </w:rPr>
        <w:t xml:space="preserve">- </w:t>
      </w:r>
      <w:r>
        <w:rPr>
          <w:rFonts w:eastAsiaTheme="minorHAnsi" w:cs="Arial"/>
          <w:b/>
          <w:szCs w:val="20"/>
          <w:lang w:val="sl-SI"/>
        </w:rPr>
        <w:t xml:space="preserve">jasno </w:t>
      </w:r>
      <w:r w:rsidRPr="00353FAF">
        <w:rPr>
          <w:rFonts w:eastAsiaTheme="minorHAnsi" w:cs="Arial"/>
          <w:b/>
          <w:szCs w:val="20"/>
          <w:lang w:val="sl-SI"/>
        </w:rPr>
        <w:t>poudari, da je odrejanje teh ukrepov dopustno le, če je to nujno potrebno za doseganje teh ciljev;</w:t>
      </w:r>
    </w:p>
    <w:p w14:paraId="5D31F286" w14:textId="160C9753" w:rsidR="00B8543E" w:rsidRPr="00353FAF" w:rsidRDefault="00B8543E" w:rsidP="00BB788A">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r w:rsidRPr="00353FAF">
        <w:rPr>
          <w:rFonts w:eastAsiaTheme="minorHAnsi" w:cs="Arial"/>
          <w:b/>
          <w:szCs w:val="20"/>
          <w:lang w:val="sl-SI"/>
        </w:rPr>
        <w:t xml:space="preserve">- se razčleni vsa bistvena merila in pogoje za odrejanje šolanja na daljavo glede na </w:t>
      </w:r>
      <w:r>
        <w:rPr>
          <w:rFonts w:eastAsiaTheme="minorHAnsi" w:cs="Arial"/>
          <w:b/>
          <w:szCs w:val="20"/>
          <w:lang w:val="sl-SI"/>
        </w:rPr>
        <w:t xml:space="preserve">opredeljene </w:t>
      </w:r>
      <w:r w:rsidRPr="00353FAF">
        <w:rPr>
          <w:rFonts w:eastAsiaTheme="minorHAnsi" w:cs="Arial"/>
          <w:b/>
          <w:szCs w:val="20"/>
          <w:lang w:val="sl-SI"/>
        </w:rPr>
        <w:t>cilje tako</w:t>
      </w:r>
      <w:r>
        <w:rPr>
          <w:rFonts w:eastAsiaTheme="minorHAnsi" w:cs="Arial"/>
          <w:b/>
          <w:szCs w:val="20"/>
          <w:lang w:val="sl-SI"/>
        </w:rPr>
        <w:t>,</w:t>
      </w:r>
      <w:r w:rsidRPr="00353FAF">
        <w:rPr>
          <w:rFonts w:eastAsiaTheme="minorHAnsi" w:cs="Arial"/>
          <w:b/>
          <w:szCs w:val="20"/>
          <w:lang w:val="sl-SI"/>
        </w:rPr>
        <w:t xml:space="preserve"> da se doseže ravno</w:t>
      </w:r>
      <w:r>
        <w:rPr>
          <w:rFonts w:eastAsiaTheme="minorHAnsi" w:cs="Arial"/>
          <w:b/>
          <w:szCs w:val="20"/>
          <w:lang w:val="sl-SI"/>
        </w:rPr>
        <w:t>vesje</w:t>
      </w:r>
      <w:r w:rsidRPr="00353FAF">
        <w:rPr>
          <w:rFonts w:eastAsiaTheme="minorHAnsi" w:cs="Arial"/>
          <w:b/>
          <w:szCs w:val="20"/>
          <w:lang w:val="sl-SI"/>
        </w:rPr>
        <w:t xml:space="preserve"> med pravicami vseh deležnikov v vzgojno</w:t>
      </w:r>
      <w:r>
        <w:rPr>
          <w:rFonts w:eastAsiaTheme="minorHAnsi" w:cs="Arial"/>
          <w:b/>
          <w:szCs w:val="20"/>
          <w:lang w:val="sl-SI"/>
        </w:rPr>
        <w:t>-</w:t>
      </w:r>
      <w:r w:rsidRPr="00353FAF">
        <w:rPr>
          <w:rFonts w:eastAsiaTheme="minorHAnsi" w:cs="Arial"/>
          <w:b/>
          <w:szCs w:val="20"/>
          <w:lang w:val="sl-SI"/>
        </w:rPr>
        <w:t>izobraževalnem procesu (</w:t>
      </w:r>
      <w:r>
        <w:rPr>
          <w:rFonts w:eastAsiaTheme="minorHAnsi" w:cs="Arial"/>
          <w:b/>
          <w:szCs w:val="20"/>
          <w:lang w:val="sl-SI"/>
        </w:rPr>
        <w:t xml:space="preserve">otrok in dijakov, </w:t>
      </w:r>
      <w:r w:rsidRPr="00353FAF">
        <w:rPr>
          <w:rFonts w:eastAsiaTheme="minorHAnsi" w:cs="Arial"/>
          <w:b/>
          <w:szCs w:val="20"/>
          <w:lang w:val="sl-SI"/>
        </w:rPr>
        <w:t>zaposlenih, staršev in skrbnikov) glede na osebne okoliščine posameznih otrok in dijakov</w:t>
      </w:r>
      <w:r w:rsidR="00BB788A">
        <w:rPr>
          <w:rFonts w:eastAsiaTheme="minorHAnsi" w:cs="Arial"/>
          <w:b/>
          <w:szCs w:val="20"/>
          <w:lang w:val="sl-SI"/>
        </w:rPr>
        <w:t>,</w:t>
      </w:r>
      <w:r>
        <w:rPr>
          <w:rFonts w:eastAsiaTheme="minorHAnsi" w:cs="Arial"/>
          <w:b/>
          <w:szCs w:val="20"/>
          <w:lang w:val="sl-SI"/>
        </w:rPr>
        <w:t xml:space="preserve"> ter </w:t>
      </w:r>
      <w:r w:rsidR="00201A20">
        <w:rPr>
          <w:rFonts w:eastAsiaTheme="minorHAnsi" w:cs="Arial"/>
          <w:b/>
          <w:szCs w:val="20"/>
          <w:lang w:val="sl-SI"/>
        </w:rPr>
        <w:t xml:space="preserve">da se upošteva posebnosti </w:t>
      </w:r>
      <w:r w:rsidRPr="00353FAF">
        <w:rPr>
          <w:rFonts w:eastAsiaTheme="minorHAnsi" w:cs="Arial"/>
          <w:b/>
          <w:szCs w:val="20"/>
          <w:lang w:val="sl-SI"/>
        </w:rPr>
        <w:t>oddelkov, programov in šol;</w:t>
      </w:r>
    </w:p>
    <w:p w14:paraId="6031EFBF" w14:textId="27C6F293" w:rsidR="00B8543E" w:rsidRPr="00353FAF" w:rsidRDefault="00B8543E" w:rsidP="00BB788A">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r w:rsidRPr="00353FAF">
        <w:rPr>
          <w:rFonts w:eastAsiaTheme="minorHAnsi" w:cs="Arial"/>
          <w:b/>
          <w:szCs w:val="20"/>
          <w:lang w:val="sl-SI"/>
        </w:rPr>
        <w:t xml:space="preserve">- se pri tem upošteva </w:t>
      </w:r>
      <w:r>
        <w:rPr>
          <w:rFonts w:eastAsiaTheme="minorHAnsi" w:cs="Arial"/>
          <w:b/>
          <w:szCs w:val="20"/>
          <w:lang w:val="sl-SI"/>
        </w:rPr>
        <w:t xml:space="preserve">že znane </w:t>
      </w:r>
      <w:r w:rsidRPr="00353FAF">
        <w:rPr>
          <w:rFonts w:eastAsiaTheme="minorHAnsi" w:cs="Arial"/>
          <w:b/>
          <w:szCs w:val="20"/>
          <w:lang w:val="sl-SI"/>
        </w:rPr>
        <w:t>posledice omejevanja vzgojno</w:t>
      </w:r>
      <w:r>
        <w:rPr>
          <w:rFonts w:eastAsiaTheme="minorHAnsi" w:cs="Arial"/>
          <w:b/>
          <w:szCs w:val="20"/>
          <w:lang w:val="sl-SI"/>
        </w:rPr>
        <w:t>-</w:t>
      </w:r>
      <w:r w:rsidRPr="00353FAF">
        <w:rPr>
          <w:rFonts w:eastAsiaTheme="minorHAnsi" w:cs="Arial"/>
          <w:b/>
          <w:szCs w:val="20"/>
          <w:lang w:val="sl-SI"/>
        </w:rPr>
        <w:t xml:space="preserve">izobraževalnih procesov v </w:t>
      </w:r>
      <w:r>
        <w:rPr>
          <w:rFonts w:eastAsiaTheme="minorHAnsi" w:cs="Arial"/>
          <w:b/>
          <w:szCs w:val="20"/>
          <w:lang w:val="sl-SI"/>
        </w:rPr>
        <w:t>vzgojno-izobraževalnih zavodih</w:t>
      </w:r>
      <w:r w:rsidRPr="00353FAF">
        <w:rPr>
          <w:rFonts w:eastAsiaTheme="minorHAnsi" w:cs="Arial"/>
          <w:b/>
          <w:szCs w:val="20"/>
          <w:lang w:val="sl-SI"/>
        </w:rPr>
        <w:t xml:space="preserve"> </w:t>
      </w:r>
      <w:r>
        <w:rPr>
          <w:rFonts w:eastAsiaTheme="minorHAnsi" w:cs="Arial"/>
          <w:b/>
          <w:szCs w:val="20"/>
          <w:lang w:val="sl-SI"/>
        </w:rPr>
        <w:t xml:space="preserve">in hkrati predvidi </w:t>
      </w:r>
      <w:r w:rsidRPr="00353FAF">
        <w:rPr>
          <w:rFonts w:eastAsiaTheme="minorHAnsi" w:cs="Arial"/>
          <w:b/>
          <w:szCs w:val="20"/>
          <w:lang w:val="sl-SI"/>
        </w:rPr>
        <w:t xml:space="preserve"> drug</w:t>
      </w:r>
      <w:r>
        <w:rPr>
          <w:rFonts w:eastAsiaTheme="minorHAnsi" w:cs="Arial"/>
          <w:b/>
          <w:szCs w:val="20"/>
          <w:lang w:val="sl-SI"/>
        </w:rPr>
        <w:t>e</w:t>
      </w:r>
      <w:r w:rsidRPr="00353FAF">
        <w:rPr>
          <w:rFonts w:eastAsiaTheme="minorHAnsi" w:cs="Arial"/>
          <w:b/>
          <w:szCs w:val="20"/>
          <w:lang w:val="sl-SI"/>
        </w:rPr>
        <w:t xml:space="preserve"> </w:t>
      </w:r>
      <w:r>
        <w:rPr>
          <w:rFonts w:eastAsiaTheme="minorHAnsi" w:cs="Arial"/>
          <w:b/>
          <w:szCs w:val="20"/>
          <w:lang w:val="sl-SI"/>
        </w:rPr>
        <w:t xml:space="preserve">potrebne </w:t>
      </w:r>
      <w:r w:rsidRPr="00353FAF">
        <w:rPr>
          <w:rFonts w:eastAsiaTheme="minorHAnsi" w:cs="Arial"/>
          <w:b/>
          <w:szCs w:val="20"/>
          <w:lang w:val="sl-SI"/>
        </w:rPr>
        <w:t>komplementarn</w:t>
      </w:r>
      <w:r>
        <w:rPr>
          <w:rFonts w:eastAsiaTheme="minorHAnsi" w:cs="Arial"/>
          <w:b/>
          <w:szCs w:val="20"/>
          <w:lang w:val="sl-SI"/>
        </w:rPr>
        <w:t>e</w:t>
      </w:r>
      <w:r w:rsidRPr="00353FAF">
        <w:rPr>
          <w:rFonts w:eastAsiaTheme="minorHAnsi" w:cs="Arial"/>
          <w:b/>
          <w:szCs w:val="20"/>
          <w:lang w:val="sl-SI"/>
        </w:rPr>
        <w:t xml:space="preserve"> ukrep</w:t>
      </w:r>
      <w:r>
        <w:rPr>
          <w:rFonts w:eastAsiaTheme="minorHAnsi" w:cs="Arial"/>
          <w:b/>
          <w:szCs w:val="20"/>
          <w:lang w:val="sl-SI"/>
        </w:rPr>
        <w:t>e</w:t>
      </w:r>
      <w:r w:rsidRPr="00353FAF">
        <w:rPr>
          <w:rFonts w:eastAsiaTheme="minorHAnsi" w:cs="Arial"/>
          <w:b/>
          <w:szCs w:val="20"/>
          <w:lang w:val="sl-SI"/>
        </w:rPr>
        <w:t>, ki upoštevajo položaj staršev in skrbnikov</w:t>
      </w:r>
      <w:r>
        <w:rPr>
          <w:rFonts w:eastAsiaTheme="minorHAnsi" w:cs="Arial"/>
          <w:b/>
          <w:szCs w:val="20"/>
          <w:lang w:val="sl-SI"/>
        </w:rPr>
        <w:t xml:space="preserve"> (npr. na delovnem mestu)</w:t>
      </w:r>
      <w:r w:rsidRPr="00353FAF">
        <w:rPr>
          <w:rFonts w:eastAsiaTheme="minorHAnsi" w:cs="Arial"/>
          <w:b/>
          <w:szCs w:val="20"/>
          <w:lang w:val="sl-SI"/>
        </w:rPr>
        <w:t>;</w:t>
      </w:r>
    </w:p>
    <w:p w14:paraId="76C74FE5" w14:textId="77777777" w:rsidR="00B8543E" w:rsidRPr="00353FAF" w:rsidRDefault="00B8543E" w:rsidP="00BB788A">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r w:rsidRPr="00353FAF">
        <w:rPr>
          <w:rFonts w:eastAsiaTheme="minorHAnsi" w:cs="Arial"/>
          <w:b/>
          <w:szCs w:val="20"/>
          <w:lang w:val="sl-SI"/>
        </w:rPr>
        <w:t>- se zagot</w:t>
      </w:r>
      <w:r>
        <w:rPr>
          <w:rFonts w:eastAsiaTheme="minorHAnsi" w:cs="Arial"/>
          <w:b/>
          <w:szCs w:val="20"/>
          <w:lang w:val="sl-SI"/>
        </w:rPr>
        <w:t>ovi</w:t>
      </w:r>
      <w:r w:rsidRPr="00353FAF">
        <w:rPr>
          <w:rFonts w:eastAsiaTheme="minorHAnsi" w:cs="Arial"/>
          <w:b/>
          <w:szCs w:val="20"/>
          <w:lang w:val="sl-SI"/>
        </w:rPr>
        <w:t xml:space="preserve"> začasnost </w:t>
      </w:r>
      <w:r>
        <w:rPr>
          <w:rFonts w:eastAsiaTheme="minorHAnsi" w:cs="Arial"/>
          <w:b/>
          <w:szCs w:val="20"/>
          <w:lang w:val="sl-SI"/>
        </w:rPr>
        <w:t>in</w:t>
      </w:r>
      <w:r w:rsidRPr="00353FAF">
        <w:rPr>
          <w:rFonts w:eastAsiaTheme="minorHAnsi" w:cs="Arial"/>
          <w:b/>
          <w:szCs w:val="20"/>
          <w:lang w:val="sl-SI"/>
        </w:rPr>
        <w:t xml:space="preserve"> periodično preverjanje nujnosti </w:t>
      </w:r>
      <w:r>
        <w:rPr>
          <w:rFonts w:eastAsiaTheme="minorHAnsi" w:cs="Arial"/>
          <w:b/>
          <w:szCs w:val="20"/>
          <w:lang w:val="sl-SI"/>
        </w:rPr>
        <w:t xml:space="preserve">teh </w:t>
      </w:r>
      <w:r w:rsidRPr="00353FAF">
        <w:rPr>
          <w:rFonts w:eastAsiaTheme="minorHAnsi" w:cs="Arial"/>
          <w:b/>
          <w:szCs w:val="20"/>
          <w:lang w:val="sl-SI"/>
        </w:rPr>
        <w:t>ukrepov</w:t>
      </w:r>
      <w:r>
        <w:rPr>
          <w:rFonts w:eastAsiaTheme="minorHAnsi" w:cs="Arial"/>
          <w:b/>
          <w:szCs w:val="20"/>
          <w:lang w:val="sl-SI"/>
        </w:rPr>
        <w:t xml:space="preserve"> glede na zasledovane cilje</w:t>
      </w:r>
      <w:r w:rsidRPr="00353FAF">
        <w:rPr>
          <w:rFonts w:eastAsiaTheme="minorHAnsi" w:cs="Arial"/>
          <w:b/>
          <w:szCs w:val="20"/>
          <w:lang w:val="sl-SI"/>
        </w:rPr>
        <w:t>;</w:t>
      </w:r>
    </w:p>
    <w:p w14:paraId="2E468A0C" w14:textId="5BFED2C1" w:rsidR="00A81157" w:rsidRPr="00353FAF" w:rsidRDefault="00B8543E" w:rsidP="004E48EE">
      <w:pPr>
        <w:pBdr>
          <w:top w:val="single" w:sz="4" w:space="1" w:color="auto"/>
          <w:left w:val="single" w:sz="4" w:space="4" w:color="auto"/>
          <w:bottom w:val="single" w:sz="4" w:space="0" w:color="auto"/>
          <w:right w:val="single" w:sz="4" w:space="4" w:color="auto"/>
        </w:pBdr>
        <w:spacing w:line="260" w:lineRule="exact"/>
        <w:jc w:val="both"/>
        <w:rPr>
          <w:rFonts w:eastAsiaTheme="minorHAnsi" w:cs="Arial"/>
          <w:b/>
          <w:szCs w:val="20"/>
          <w:lang w:val="sl-SI"/>
        </w:rPr>
      </w:pPr>
      <w:r w:rsidRPr="00353FAF">
        <w:rPr>
          <w:rFonts w:eastAsiaTheme="minorHAnsi" w:cs="Arial"/>
          <w:b/>
          <w:szCs w:val="20"/>
          <w:lang w:val="sl-SI"/>
        </w:rPr>
        <w:t xml:space="preserve">- se pri odločanju </w:t>
      </w:r>
      <w:r>
        <w:rPr>
          <w:rFonts w:eastAsiaTheme="minorHAnsi" w:cs="Arial"/>
          <w:b/>
          <w:szCs w:val="20"/>
          <w:lang w:val="sl-SI"/>
        </w:rPr>
        <w:t xml:space="preserve">o </w:t>
      </w:r>
      <w:r w:rsidRPr="00353FAF">
        <w:rPr>
          <w:rFonts w:eastAsiaTheme="minorHAnsi" w:cs="Arial"/>
          <w:b/>
          <w:szCs w:val="20"/>
          <w:lang w:val="sl-SI"/>
        </w:rPr>
        <w:t>sprejemanju teh ukrepov zagotovi sodelovanje vseh ključnih strok in deležnikov</w:t>
      </w:r>
      <w:r>
        <w:rPr>
          <w:rFonts w:eastAsiaTheme="minorHAnsi" w:cs="Arial"/>
          <w:b/>
          <w:szCs w:val="20"/>
          <w:lang w:val="sl-SI"/>
        </w:rPr>
        <w:t>.</w:t>
      </w:r>
      <w:r w:rsidRPr="00353FAF">
        <w:rPr>
          <w:rFonts w:eastAsiaTheme="minorHAnsi" w:cs="Arial"/>
          <w:b/>
          <w:szCs w:val="20"/>
          <w:lang w:val="sl-SI"/>
        </w:rPr>
        <w:t xml:space="preserve"> </w:t>
      </w:r>
    </w:p>
    <w:bookmarkEnd w:id="0"/>
    <w:p w14:paraId="4010FDF9" w14:textId="5FE744D5" w:rsidR="00D9400E" w:rsidRPr="00353FAF" w:rsidRDefault="006E72C4" w:rsidP="006E72C4">
      <w:pPr>
        <w:tabs>
          <w:tab w:val="left" w:pos="3390"/>
        </w:tabs>
        <w:spacing w:line="260" w:lineRule="exact"/>
        <w:ind w:right="141"/>
        <w:jc w:val="both"/>
        <w:rPr>
          <w:rFonts w:cs="Arial"/>
          <w:szCs w:val="20"/>
          <w:lang w:val="sl-SI"/>
        </w:rPr>
      </w:pPr>
      <w:r w:rsidRPr="00353FAF">
        <w:rPr>
          <w:rFonts w:cs="Arial"/>
          <w:szCs w:val="20"/>
          <w:lang w:val="sl-SI"/>
        </w:rPr>
        <w:tab/>
      </w:r>
    </w:p>
    <w:p w14:paraId="66EC1ED5" w14:textId="59AD98B8" w:rsidR="00D9400E" w:rsidRDefault="00D9400E" w:rsidP="006E72C4">
      <w:pPr>
        <w:spacing w:line="260" w:lineRule="exact"/>
        <w:ind w:right="141"/>
        <w:jc w:val="both"/>
        <w:rPr>
          <w:rFonts w:cs="Arial"/>
          <w:szCs w:val="20"/>
          <w:lang w:val="sl-SI"/>
        </w:rPr>
      </w:pPr>
      <w:r w:rsidRPr="00353FAF">
        <w:rPr>
          <w:rFonts w:cs="Arial"/>
          <w:szCs w:val="20"/>
          <w:lang w:val="sl-SI"/>
        </w:rPr>
        <w:t>S spoštovanjem,</w:t>
      </w:r>
    </w:p>
    <w:p w14:paraId="73C8B64A" w14:textId="77777777" w:rsidR="00B71659" w:rsidRPr="00353FAF" w:rsidRDefault="00B71659" w:rsidP="006E72C4">
      <w:pPr>
        <w:spacing w:line="260" w:lineRule="exact"/>
        <w:ind w:right="141"/>
        <w:jc w:val="both"/>
        <w:rPr>
          <w:rFonts w:cs="Arial"/>
          <w:szCs w:val="20"/>
          <w:lang w:val="sl-SI"/>
        </w:rPr>
      </w:pPr>
    </w:p>
    <w:p w14:paraId="3B693B50" w14:textId="4387C881" w:rsidR="00D9400E" w:rsidRPr="00353FAF" w:rsidRDefault="00EB4BD8" w:rsidP="006E72C4">
      <w:pPr>
        <w:spacing w:line="260" w:lineRule="exact"/>
        <w:ind w:left="4956" w:right="141" w:firstLine="708"/>
        <w:jc w:val="both"/>
        <w:rPr>
          <w:rFonts w:cs="Arial"/>
          <w:szCs w:val="20"/>
          <w:lang w:val="sl-SI"/>
        </w:rPr>
      </w:pPr>
      <w:r w:rsidRPr="00353FAF">
        <w:rPr>
          <w:rFonts w:cs="Arial"/>
          <w:szCs w:val="20"/>
          <w:lang w:val="sl-SI"/>
        </w:rPr>
        <w:t xml:space="preserve">  </w:t>
      </w:r>
      <w:r w:rsidR="00D9400E" w:rsidRPr="00353FAF">
        <w:rPr>
          <w:rFonts w:cs="Arial"/>
          <w:szCs w:val="20"/>
          <w:lang w:val="sl-SI"/>
        </w:rPr>
        <w:t xml:space="preserve"> Miha Lobnik </w:t>
      </w:r>
    </w:p>
    <w:p w14:paraId="4F153292" w14:textId="77777777" w:rsidR="00D9400E" w:rsidRPr="00353FAF" w:rsidRDefault="00D9400E" w:rsidP="006E72C4">
      <w:pPr>
        <w:spacing w:line="260" w:lineRule="exact"/>
        <w:ind w:left="4248" w:right="141" w:firstLine="708"/>
        <w:jc w:val="both"/>
        <w:rPr>
          <w:rFonts w:cs="Arial"/>
          <w:szCs w:val="20"/>
          <w:lang w:val="sl-SI"/>
        </w:rPr>
      </w:pPr>
      <w:r w:rsidRPr="00353FAF">
        <w:rPr>
          <w:rFonts w:cs="Arial"/>
          <w:szCs w:val="20"/>
          <w:lang w:val="sl-SI"/>
        </w:rPr>
        <w:t>ZAGOVORNIK NAČELA ENAKOSTI</w:t>
      </w:r>
    </w:p>
    <w:p w14:paraId="0B183429" w14:textId="77777777" w:rsidR="00D9400E" w:rsidRPr="00353FAF" w:rsidRDefault="00D9400E" w:rsidP="006E72C4">
      <w:pPr>
        <w:tabs>
          <w:tab w:val="left" w:pos="3402"/>
        </w:tabs>
        <w:spacing w:line="260" w:lineRule="exact"/>
        <w:ind w:right="141"/>
        <w:jc w:val="both"/>
        <w:rPr>
          <w:rFonts w:eastAsiaTheme="minorHAnsi" w:cs="Arial"/>
          <w:szCs w:val="20"/>
          <w:lang w:val="sl-SI"/>
        </w:rPr>
      </w:pPr>
      <w:r w:rsidRPr="00353FAF">
        <w:rPr>
          <w:rFonts w:eastAsiaTheme="minorHAnsi" w:cs="Arial"/>
          <w:szCs w:val="20"/>
          <w:lang w:val="sl-SI"/>
        </w:rPr>
        <w:t>Poslano:</w:t>
      </w:r>
    </w:p>
    <w:p w14:paraId="3A95C390" w14:textId="77777777" w:rsidR="00D9400E" w:rsidRPr="00353FAF" w:rsidRDefault="00D9400E" w:rsidP="006E72C4">
      <w:pPr>
        <w:tabs>
          <w:tab w:val="left" w:pos="3402"/>
        </w:tabs>
        <w:spacing w:line="260" w:lineRule="exact"/>
        <w:ind w:right="141"/>
        <w:jc w:val="both"/>
        <w:rPr>
          <w:rFonts w:eastAsiaTheme="minorHAnsi" w:cs="Arial"/>
          <w:szCs w:val="20"/>
          <w:lang w:val="sl-SI"/>
        </w:rPr>
      </w:pPr>
      <w:r w:rsidRPr="00353FAF">
        <w:rPr>
          <w:rFonts w:eastAsiaTheme="minorHAnsi" w:cs="Arial"/>
          <w:szCs w:val="20"/>
          <w:lang w:val="sl-SI"/>
        </w:rPr>
        <w:lastRenderedPageBreak/>
        <w:t xml:space="preserve"> - naslovniku (po e-pošti),</w:t>
      </w:r>
    </w:p>
    <w:p w14:paraId="1E7C4DC5" w14:textId="77777777" w:rsidR="00D9400E" w:rsidRPr="00353FAF" w:rsidRDefault="00D9400E" w:rsidP="006E72C4">
      <w:pPr>
        <w:tabs>
          <w:tab w:val="left" w:pos="3402"/>
        </w:tabs>
        <w:spacing w:line="260" w:lineRule="exact"/>
        <w:ind w:right="141"/>
        <w:jc w:val="both"/>
        <w:rPr>
          <w:rFonts w:eastAsiaTheme="minorHAnsi" w:cs="Arial"/>
          <w:szCs w:val="20"/>
          <w:lang w:val="sl-SI"/>
        </w:rPr>
      </w:pPr>
      <w:r w:rsidRPr="00353FAF">
        <w:rPr>
          <w:rFonts w:eastAsiaTheme="minorHAnsi" w:cs="Arial"/>
          <w:szCs w:val="20"/>
          <w:lang w:val="sl-SI"/>
        </w:rPr>
        <w:t xml:space="preserve"> - zbirka dok. gradiva.</w:t>
      </w:r>
    </w:p>
    <w:p w14:paraId="21C04BF8" w14:textId="77777777" w:rsidR="00D9400E" w:rsidRPr="00353FAF" w:rsidRDefault="00D9400E" w:rsidP="006E72C4">
      <w:pPr>
        <w:tabs>
          <w:tab w:val="left" w:pos="3402"/>
        </w:tabs>
        <w:spacing w:line="260" w:lineRule="exact"/>
        <w:ind w:right="141"/>
        <w:jc w:val="both"/>
        <w:rPr>
          <w:rFonts w:eastAsiaTheme="minorHAnsi" w:cs="Arial"/>
          <w:szCs w:val="20"/>
          <w:lang w:val="sl-SI"/>
        </w:rPr>
      </w:pPr>
    </w:p>
    <w:p w14:paraId="2304F588" w14:textId="52351223" w:rsidR="0027534A" w:rsidRPr="00353FAF" w:rsidRDefault="00D9400E" w:rsidP="006E72C4">
      <w:pPr>
        <w:spacing w:line="260" w:lineRule="exact"/>
        <w:jc w:val="both"/>
        <w:rPr>
          <w:rFonts w:cs="Arial"/>
          <w:szCs w:val="20"/>
          <w:lang w:val="sl-SI"/>
        </w:rPr>
      </w:pPr>
      <w:r w:rsidRPr="00353FAF">
        <w:rPr>
          <w:rFonts w:cs="Arial"/>
          <w:szCs w:val="20"/>
          <w:lang w:val="sl-SI"/>
        </w:rPr>
        <w:t xml:space="preserve">V vednost: </w:t>
      </w:r>
    </w:p>
    <w:p w14:paraId="76EBB82A" w14:textId="423AE6CA" w:rsidR="00041E66" w:rsidRPr="00353FAF" w:rsidRDefault="00041E66" w:rsidP="00041E66">
      <w:pPr>
        <w:spacing w:line="260" w:lineRule="exact"/>
        <w:jc w:val="both"/>
        <w:rPr>
          <w:rFonts w:cs="Arial"/>
          <w:szCs w:val="20"/>
          <w:lang w:val="sl-SI"/>
        </w:rPr>
      </w:pPr>
      <w:r w:rsidRPr="00353FAF">
        <w:rPr>
          <w:rFonts w:cs="Arial"/>
          <w:szCs w:val="20"/>
          <w:lang w:val="sl-SI"/>
        </w:rPr>
        <w:t xml:space="preserve"> - Ministrstvo za </w:t>
      </w:r>
      <w:r w:rsidR="004F0346" w:rsidRPr="00353FAF">
        <w:rPr>
          <w:rFonts w:cs="Arial"/>
          <w:szCs w:val="20"/>
          <w:lang w:val="sl-SI"/>
        </w:rPr>
        <w:t>izobraževanje, znanost in šport</w:t>
      </w:r>
      <w:r w:rsidRPr="00353FAF">
        <w:rPr>
          <w:rFonts w:cs="Arial"/>
          <w:szCs w:val="20"/>
          <w:lang w:val="sl-SI"/>
        </w:rPr>
        <w:t xml:space="preserve"> (</w:t>
      </w:r>
      <w:hyperlink r:id="rId9" w:history="1">
        <w:r w:rsidR="004F0346" w:rsidRPr="00353FAF">
          <w:rPr>
            <w:rStyle w:val="Hiperpovezava"/>
            <w:rFonts w:cs="Arial"/>
            <w:szCs w:val="20"/>
            <w:lang w:val="sl-SI"/>
          </w:rPr>
          <w:t>gp.mizs@gov.si</w:t>
        </w:r>
      </w:hyperlink>
      <w:r w:rsidRPr="00353FAF">
        <w:rPr>
          <w:rFonts w:cs="Arial"/>
          <w:szCs w:val="20"/>
          <w:lang w:val="sl-SI"/>
        </w:rPr>
        <w:t xml:space="preserve">) </w:t>
      </w:r>
    </w:p>
    <w:p w14:paraId="4585507E" w14:textId="3C4F116B" w:rsidR="00832CD1" w:rsidRPr="00353FAF" w:rsidRDefault="00041E66" w:rsidP="006E72C4">
      <w:pPr>
        <w:spacing w:line="260" w:lineRule="exact"/>
        <w:jc w:val="both"/>
        <w:rPr>
          <w:rFonts w:cs="Arial"/>
          <w:szCs w:val="20"/>
          <w:lang w:val="sl-SI"/>
        </w:rPr>
      </w:pPr>
      <w:r w:rsidRPr="00353FAF">
        <w:rPr>
          <w:rFonts w:cs="Arial"/>
          <w:szCs w:val="20"/>
          <w:lang w:val="sl-SI"/>
        </w:rPr>
        <w:t xml:space="preserve"> - Ministrstvo za delo, družino, socialne zadeve in enake možnosti (</w:t>
      </w:r>
      <w:hyperlink r:id="rId10" w:history="1">
        <w:r w:rsidRPr="00353FAF">
          <w:rPr>
            <w:rStyle w:val="Hiperpovezava"/>
            <w:rFonts w:cs="Arial"/>
            <w:szCs w:val="20"/>
            <w:lang w:val="sl-SI"/>
          </w:rPr>
          <w:t>gp.mddsz@gov.si</w:t>
        </w:r>
      </w:hyperlink>
      <w:r w:rsidRPr="00353FAF">
        <w:rPr>
          <w:rFonts w:cs="Arial"/>
          <w:szCs w:val="20"/>
          <w:lang w:val="sl-SI"/>
        </w:rPr>
        <w:t>)</w:t>
      </w:r>
    </w:p>
    <w:p w14:paraId="385A095A" w14:textId="77777777" w:rsidR="004E63F5" w:rsidRDefault="00041E66" w:rsidP="004E63F5">
      <w:pPr>
        <w:spacing w:line="260" w:lineRule="exact"/>
        <w:jc w:val="both"/>
        <w:rPr>
          <w:rFonts w:cs="Arial"/>
          <w:szCs w:val="20"/>
          <w:lang w:val="sl-SI"/>
        </w:rPr>
      </w:pPr>
      <w:r w:rsidRPr="00353FAF">
        <w:rPr>
          <w:rFonts w:cs="Arial"/>
          <w:szCs w:val="20"/>
          <w:lang w:val="sl-SI"/>
        </w:rPr>
        <w:t xml:space="preserve"> - </w:t>
      </w:r>
      <w:r w:rsidR="00832CD1" w:rsidRPr="00353FAF">
        <w:rPr>
          <w:rFonts w:cs="Arial"/>
          <w:szCs w:val="20"/>
          <w:lang w:val="sl-SI"/>
        </w:rPr>
        <w:t xml:space="preserve">Ministrstvo za </w:t>
      </w:r>
      <w:r w:rsidR="00832CD1">
        <w:rPr>
          <w:rFonts w:cs="Arial"/>
          <w:szCs w:val="20"/>
          <w:lang w:val="sl-SI"/>
        </w:rPr>
        <w:t>zdravje</w:t>
      </w:r>
      <w:r w:rsidR="00832CD1" w:rsidRPr="00353FAF">
        <w:rPr>
          <w:rFonts w:cs="Arial"/>
          <w:szCs w:val="20"/>
          <w:lang w:val="sl-SI"/>
        </w:rPr>
        <w:t xml:space="preserve"> (</w:t>
      </w:r>
      <w:hyperlink r:id="rId11" w:history="1">
        <w:r w:rsidR="00832CD1" w:rsidRPr="00832CD1">
          <w:rPr>
            <w:rStyle w:val="Hiperpovezava"/>
            <w:rFonts w:cs="Arial"/>
            <w:szCs w:val="20"/>
            <w:lang w:val="sl-SI"/>
          </w:rPr>
          <w:t>gp.mz@gov.si</w:t>
        </w:r>
      </w:hyperlink>
      <w:r w:rsidR="00832CD1" w:rsidRPr="00353FAF">
        <w:rPr>
          <w:rFonts w:cs="Arial"/>
          <w:szCs w:val="20"/>
          <w:lang w:val="sl-SI"/>
        </w:rPr>
        <w:t>)</w:t>
      </w:r>
      <w:r w:rsidR="004E63F5">
        <w:rPr>
          <w:rFonts w:cs="Arial"/>
          <w:szCs w:val="20"/>
          <w:lang w:val="sl-SI"/>
        </w:rPr>
        <w:t xml:space="preserve"> </w:t>
      </w:r>
    </w:p>
    <w:p w14:paraId="6EC8A80F" w14:textId="330FD560" w:rsidR="00041E66" w:rsidRPr="004E63F5" w:rsidRDefault="004E63F5" w:rsidP="004E63F5">
      <w:pPr>
        <w:spacing w:line="260" w:lineRule="exact"/>
        <w:jc w:val="both"/>
        <w:rPr>
          <w:rFonts w:cs="Arial"/>
          <w:szCs w:val="20"/>
          <w:lang w:val="sl-SI"/>
        </w:rPr>
      </w:pPr>
      <w:r>
        <w:rPr>
          <w:rFonts w:cs="Arial"/>
          <w:szCs w:val="20"/>
          <w:lang w:val="sl-SI"/>
        </w:rPr>
        <w:t xml:space="preserve"> - </w:t>
      </w:r>
      <w:r w:rsidR="00041E66" w:rsidRPr="004E63F5">
        <w:rPr>
          <w:rFonts w:cs="Arial"/>
          <w:szCs w:val="20"/>
          <w:lang w:val="sl-SI"/>
        </w:rPr>
        <w:t>Državni svet Republike Slovenije (</w:t>
      </w:r>
      <w:hyperlink r:id="rId12" w:history="1">
        <w:r w:rsidR="00041E66" w:rsidRPr="004E63F5">
          <w:rPr>
            <w:rStyle w:val="Hiperpovezava"/>
            <w:rFonts w:cs="Arial"/>
            <w:szCs w:val="20"/>
            <w:lang w:val="sl-SI"/>
          </w:rPr>
          <w:t>gp@ds-rs.si</w:t>
        </w:r>
      </w:hyperlink>
      <w:r w:rsidR="00041E66" w:rsidRPr="004E63F5">
        <w:rPr>
          <w:rFonts w:cs="Arial"/>
          <w:szCs w:val="20"/>
          <w:lang w:val="sl-SI"/>
        </w:rPr>
        <w:t>)</w:t>
      </w:r>
    </w:p>
    <w:p w14:paraId="5E3C33F8" w14:textId="03F069EF" w:rsidR="00D9400E" w:rsidRPr="00353FAF" w:rsidRDefault="00041E66" w:rsidP="006E72C4">
      <w:pPr>
        <w:spacing w:line="260" w:lineRule="exact"/>
        <w:jc w:val="both"/>
        <w:rPr>
          <w:rFonts w:cs="Arial"/>
          <w:szCs w:val="20"/>
          <w:lang w:val="sl-SI"/>
        </w:rPr>
      </w:pPr>
      <w:r w:rsidRPr="00353FAF">
        <w:rPr>
          <w:rFonts w:cs="Arial"/>
          <w:szCs w:val="20"/>
          <w:lang w:val="sl-SI"/>
        </w:rPr>
        <w:t xml:space="preserve"> </w:t>
      </w:r>
      <w:r w:rsidR="00D9400E" w:rsidRPr="00353FAF">
        <w:rPr>
          <w:rFonts w:cs="Arial"/>
          <w:szCs w:val="20"/>
          <w:lang w:val="sl-SI"/>
        </w:rPr>
        <w:t>- Varuh človekovih pravic (</w:t>
      </w:r>
      <w:hyperlink r:id="rId13" w:history="1">
        <w:r w:rsidR="00D9400E" w:rsidRPr="00353FAF">
          <w:rPr>
            <w:rFonts w:cs="Arial"/>
            <w:color w:val="0563C1" w:themeColor="hyperlink"/>
            <w:szCs w:val="20"/>
            <w:u w:val="single"/>
            <w:lang w:val="sl-SI"/>
          </w:rPr>
          <w:t>info@varuh-rs.si</w:t>
        </w:r>
      </w:hyperlink>
      <w:r w:rsidR="00D9400E" w:rsidRPr="00353FAF">
        <w:rPr>
          <w:rFonts w:cs="Arial"/>
          <w:szCs w:val="20"/>
          <w:lang w:val="sl-SI"/>
        </w:rPr>
        <w:t>)</w:t>
      </w:r>
    </w:p>
    <w:p w14:paraId="149459FF" w14:textId="6C7BDA68" w:rsidR="00FC645B" w:rsidRPr="00353FAF" w:rsidRDefault="00FC645B" w:rsidP="006E72C4">
      <w:pPr>
        <w:spacing w:line="260" w:lineRule="exact"/>
        <w:jc w:val="both"/>
        <w:rPr>
          <w:rFonts w:cs="Arial"/>
          <w:szCs w:val="20"/>
          <w:lang w:val="sl-SI"/>
        </w:rPr>
      </w:pPr>
    </w:p>
    <w:p w14:paraId="3DA07A32" w14:textId="6719E5E5" w:rsidR="0027534A" w:rsidRPr="00353FAF" w:rsidRDefault="0027534A" w:rsidP="006E72C4">
      <w:pPr>
        <w:spacing w:line="260" w:lineRule="exact"/>
        <w:jc w:val="both"/>
        <w:rPr>
          <w:rFonts w:cs="Arial"/>
          <w:szCs w:val="20"/>
          <w:lang w:val="sl-SI"/>
        </w:rPr>
      </w:pPr>
    </w:p>
    <w:p w14:paraId="69BACAD1" w14:textId="77E7640C" w:rsidR="00D9400E" w:rsidRPr="00353FAF" w:rsidRDefault="00D9400E" w:rsidP="006E72C4">
      <w:pPr>
        <w:tabs>
          <w:tab w:val="left" w:pos="3402"/>
        </w:tabs>
        <w:spacing w:line="260" w:lineRule="exact"/>
        <w:ind w:right="141"/>
        <w:jc w:val="both"/>
        <w:rPr>
          <w:rFonts w:eastAsiaTheme="minorHAnsi" w:cs="Arial"/>
          <w:szCs w:val="20"/>
          <w:lang w:val="sl-SI"/>
        </w:rPr>
      </w:pPr>
    </w:p>
    <w:p w14:paraId="3E0390C3" w14:textId="77777777" w:rsidR="00D9400E" w:rsidRPr="00353FAF" w:rsidRDefault="00D9400E" w:rsidP="006E72C4">
      <w:pPr>
        <w:tabs>
          <w:tab w:val="left" w:pos="3402"/>
        </w:tabs>
        <w:spacing w:line="260" w:lineRule="exact"/>
        <w:ind w:right="141"/>
        <w:jc w:val="both"/>
        <w:rPr>
          <w:rFonts w:eastAsiaTheme="minorHAnsi" w:cs="Arial"/>
          <w:szCs w:val="20"/>
          <w:lang w:val="sl-SI"/>
        </w:rPr>
      </w:pPr>
      <w:r w:rsidRPr="00353FAF">
        <w:rPr>
          <w:rFonts w:eastAsiaTheme="minorHAnsi" w:cs="Arial"/>
          <w:szCs w:val="20"/>
          <w:lang w:val="sl-SI"/>
        </w:rPr>
        <w:t>Priloga:</w:t>
      </w:r>
    </w:p>
    <w:p w14:paraId="29D564B4" w14:textId="41A5D2F8" w:rsidR="00D9400E" w:rsidRPr="00353FAF" w:rsidRDefault="00D9400E" w:rsidP="006E72C4">
      <w:pPr>
        <w:tabs>
          <w:tab w:val="left" w:pos="3402"/>
        </w:tabs>
        <w:spacing w:line="260" w:lineRule="exact"/>
        <w:ind w:right="141"/>
        <w:jc w:val="both"/>
        <w:rPr>
          <w:rFonts w:eastAsiaTheme="minorHAnsi" w:cs="Arial"/>
          <w:szCs w:val="20"/>
          <w:lang w:val="sl-SI"/>
        </w:rPr>
      </w:pPr>
      <w:r w:rsidRPr="00353FAF">
        <w:rPr>
          <w:rFonts w:eastAsiaTheme="minorHAnsi" w:cs="Arial"/>
          <w:szCs w:val="20"/>
          <w:lang w:val="sl-SI"/>
        </w:rPr>
        <w:t xml:space="preserve"> - Utemeljitev strokovne službe Zagovornika </w:t>
      </w:r>
      <w:r w:rsidR="00BA71A1">
        <w:rPr>
          <w:rFonts w:eastAsiaTheme="minorHAnsi" w:cs="Arial"/>
          <w:szCs w:val="20"/>
          <w:lang w:val="sl-SI"/>
        </w:rPr>
        <w:t xml:space="preserve">k priporočilu </w:t>
      </w:r>
      <w:r w:rsidR="007002E8" w:rsidRPr="00353FAF">
        <w:rPr>
          <w:rFonts w:eastAsiaTheme="minorHAnsi" w:cs="Arial"/>
          <w:szCs w:val="20"/>
          <w:lang w:val="sl-SI"/>
        </w:rPr>
        <w:t>št.</w:t>
      </w:r>
      <w:r w:rsidR="00BA71A1">
        <w:rPr>
          <w:rFonts w:eastAsiaTheme="minorHAnsi" w:cs="Arial"/>
          <w:szCs w:val="20"/>
          <w:lang w:val="sl-SI"/>
        </w:rPr>
        <w:t xml:space="preserve"> </w:t>
      </w:r>
      <w:r w:rsidR="00BA71A1" w:rsidRPr="00BA71A1">
        <w:rPr>
          <w:rFonts w:eastAsiaTheme="minorHAnsi" w:cs="Arial"/>
          <w:szCs w:val="20"/>
          <w:lang w:val="sl-SI" w:eastAsia="sl-SI"/>
        </w:rPr>
        <w:t>0070-18/2021/1</w:t>
      </w:r>
    </w:p>
    <w:p w14:paraId="7A851B63" w14:textId="77777777" w:rsidR="00D9400E" w:rsidRPr="00353FAF" w:rsidRDefault="00D9400E" w:rsidP="006E72C4">
      <w:pPr>
        <w:spacing w:line="260" w:lineRule="exact"/>
        <w:rPr>
          <w:rFonts w:cs="Arial"/>
          <w:b/>
          <w:bCs/>
          <w:caps/>
          <w:szCs w:val="20"/>
          <w:lang w:val="sl-SI"/>
        </w:rPr>
      </w:pPr>
      <w:r w:rsidRPr="00353FAF">
        <w:rPr>
          <w:rFonts w:cs="Arial"/>
          <w:b/>
          <w:bCs/>
          <w:caps/>
          <w:szCs w:val="20"/>
          <w:lang w:val="sl-SI"/>
        </w:rPr>
        <w:br w:type="page"/>
      </w:r>
    </w:p>
    <w:p w14:paraId="5F78A88A" w14:textId="4F384E8D" w:rsidR="00D9400E" w:rsidRPr="00353FAF" w:rsidRDefault="00D9400E" w:rsidP="006E72C4">
      <w:pPr>
        <w:spacing w:line="260" w:lineRule="exact"/>
        <w:rPr>
          <w:rFonts w:eastAsiaTheme="minorHAnsi" w:cs="Arial"/>
          <w:szCs w:val="20"/>
          <w:lang w:val="sl-SI"/>
        </w:rPr>
      </w:pPr>
      <w:r w:rsidRPr="00353FAF">
        <w:rPr>
          <w:rFonts w:cs="Arial"/>
          <w:b/>
          <w:bCs/>
          <w:caps/>
          <w:szCs w:val="20"/>
          <w:lang w:val="sl-SI"/>
        </w:rPr>
        <w:lastRenderedPageBreak/>
        <w:t>UTEMELJITEV STROKOVNE SLUŽBE ZAGOVORNIKA K PRIPOROČILU št</w:t>
      </w:r>
      <w:r w:rsidRPr="00BA71A1">
        <w:rPr>
          <w:rFonts w:cs="Arial"/>
          <w:b/>
          <w:bCs/>
          <w:caps/>
          <w:szCs w:val="20"/>
          <w:lang w:val="sl-SI"/>
        </w:rPr>
        <w:t>.</w:t>
      </w:r>
      <w:r w:rsidR="00BA71A1" w:rsidRPr="00BA71A1">
        <w:rPr>
          <w:rFonts w:cs="Arial"/>
          <w:b/>
          <w:bCs/>
          <w:caps/>
          <w:szCs w:val="20"/>
          <w:lang w:val="sl-SI"/>
        </w:rPr>
        <w:t xml:space="preserve"> </w:t>
      </w:r>
      <w:r w:rsidR="00BA71A1" w:rsidRPr="00BA71A1">
        <w:rPr>
          <w:rFonts w:eastAsiaTheme="minorHAnsi" w:cs="Arial"/>
          <w:b/>
          <w:bCs/>
          <w:szCs w:val="20"/>
          <w:lang w:val="sl-SI" w:eastAsia="sl-SI"/>
        </w:rPr>
        <w:t>0070-18/2021/1</w:t>
      </w:r>
    </w:p>
    <w:p w14:paraId="2F3A04AC" w14:textId="52932F54" w:rsidR="00A45C2F" w:rsidRPr="00353FAF" w:rsidRDefault="00A45C2F" w:rsidP="006E72C4">
      <w:pPr>
        <w:spacing w:line="260" w:lineRule="exact"/>
        <w:jc w:val="both"/>
        <w:rPr>
          <w:rFonts w:cs="Arial"/>
          <w:b/>
          <w:bCs/>
          <w:szCs w:val="20"/>
          <w:u w:val="single"/>
          <w:lang w:val="sl-SI"/>
        </w:rPr>
      </w:pPr>
    </w:p>
    <w:p w14:paraId="51F497B7" w14:textId="77777777" w:rsidR="00D9400E" w:rsidRPr="00353FAF" w:rsidRDefault="00D9400E" w:rsidP="006E72C4">
      <w:pPr>
        <w:tabs>
          <w:tab w:val="left" w:pos="2880"/>
        </w:tabs>
        <w:spacing w:line="260" w:lineRule="exact"/>
        <w:ind w:right="141"/>
        <w:jc w:val="center"/>
        <w:rPr>
          <w:rFonts w:cs="Arial"/>
          <w:b/>
          <w:bCs/>
          <w:szCs w:val="20"/>
          <w:lang w:val="sl-SI"/>
        </w:rPr>
      </w:pPr>
      <w:r w:rsidRPr="00353FAF">
        <w:rPr>
          <w:rFonts w:cs="Arial"/>
          <w:b/>
          <w:bCs/>
          <w:szCs w:val="20"/>
          <w:lang w:val="sl-SI"/>
        </w:rPr>
        <w:t>1.</w:t>
      </w:r>
    </w:p>
    <w:p w14:paraId="356F220C" w14:textId="0379E54E" w:rsidR="00026392" w:rsidRPr="00353FAF" w:rsidRDefault="00026392" w:rsidP="00C42593">
      <w:pPr>
        <w:spacing w:line="240" w:lineRule="auto"/>
        <w:jc w:val="both"/>
        <w:rPr>
          <w:rFonts w:cs="Arial"/>
          <w:szCs w:val="20"/>
          <w:lang w:val="sl-SI"/>
        </w:rPr>
      </w:pPr>
    </w:p>
    <w:p w14:paraId="5E4FDE68" w14:textId="1E005A41" w:rsidR="00984517" w:rsidRPr="00353FAF" w:rsidRDefault="00B8543E"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cs="Arial"/>
          <w:b/>
          <w:szCs w:val="20"/>
          <w:lang w:val="sl-SI"/>
        </w:rPr>
        <w:t xml:space="preserve">Zagovornik načela enakosti priporoča, da se </w:t>
      </w:r>
      <w:r w:rsidR="00984517" w:rsidRPr="00353FAF">
        <w:rPr>
          <w:rFonts w:cs="Arial"/>
          <w:b/>
          <w:szCs w:val="20"/>
          <w:lang w:val="sl-SI"/>
        </w:rPr>
        <w:t>v</w:t>
      </w:r>
      <w:r w:rsidR="00984517">
        <w:rPr>
          <w:rFonts w:cs="Arial"/>
          <w:b/>
          <w:szCs w:val="20"/>
          <w:lang w:val="sl-SI"/>
        </w:rPr>
        <w:t xml:space="preserve"> </w:t>
      </w:r>
      <w:r w:rsidR="00984517" w:rsidRPr="00353FAF">
        <w:rPr>
          <w:rFonts w:eastAsiaTheme="minorHAnsi" w:cs="Arial"/>
          <w:b/>
          <w:szCs w:val="20"/>
          <w:lang w:val="sl-SI"/>
        </w:rPr>
        <w:t xml:space="preserve">5. členu uredi odrejanje ukrepa šolanja na daljavo in druge ukrepe za prilagojeno organizacijo izobraževalnega dela v vzgoji in izobraževanju tako, da bo zagotovljen ustrezen materialnopravni zakonski okvir za urejanje s podzakonskimi akti. To naj se skladno z načelom sorazmernosti zagotovi tako, da: </w:t>
      </w:r>
    </w:p>
    <w:p w14:paraId="3914256E" w14:textId="77777777" w:rsidR="00984517" w:rsidRPr="00353FAF" w:rsidRDefault="00984517"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eastAsiaTheme="minorHAnsi" w:cs="Arial"/>
          <w:b/>
          <w:szCs w:val="20"/>
          <w:lang w:val="sl-SI"/>
        </w:rPr>
        <w:t xml:space="preserve">- se </w:t>
      </w:r>
      <w:r>
        <w:rPr>
          <w:rFonts w:eastAsiaTheme="minorHAnsi" w:cs="Arial"/>
          <w:b/>
          <w:szCs w:val="20"/>
          <w:lang w:val="sl-SI"/>
        </w:rPr>
        <w:t xml:space="preserve">določneje opredeli </w:t>
      </w:r>
      <w:r w:rsidRPr="00353FAF">
        <w:rPr>
          <w:rFonts w:eastAsiaTheme="minorHAnsi" w:cs="Arial"/>
          <w:b/>
          <w:szCs w:val="20"/>
          <w:lang w:val="sl-SI"/>
        </w:rPr>
        <w:t>ustavno dopustne cilje teh ukrepov;</w:t>
      </w:r>
    </w:p>
    <w:p w14:paraId="54ECCB25" w14:textId="77777777" w:rsidR="00984517" w:rsidRPr="00353FAF" w:rsidRDefault="00984517"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eastAsiaTheme="minorHAnsi" w:cs="Arial"/>
          <w:b/>
          <w:szCs w:val="20"/>
          <w:lang w:val="sl-SI"/>
        </w:rPr>
        <w:t xml:space="preserve">- </w:t>
      </w:r>
      <w:r>
        <w:rPr>
          <w:rFonts w:eastAsiaTheme="minorHAnsi" w:cs="Arial"/>
          <w:b/>
          <w:szCs w:val="20"/>
          <w:lang w:val="sl-SI"/>
        </w:rPr>
        <w:t xml:space="preserve">jasno </w:t>
      </w:r>
      <w:r w:rsidRPr="00353FAF">
        <w:rPr>
          <w:rFonts w:eastAsiaTheme="minorHAnsi" w:cs="Arial"/>
          <w:b/>
          <w:szCs w:val="20"/>
          <w:lang w:val="sl-SI"/>
        </w:rPr>
        <w:t>poudari, da je odrejanje teh ukrepov dopustno le, če je to nujno potrebno za doseganje teh ciljev;</w:t>
      </w:r>
    </w:p>
    <w:p w14:paraId="1B3A30A5" w14:textId="18C19237" w:rsidR="00984517" w:rsidRPr="00353FAF" w:rsidRDefault="00984517"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eastAsiaTheme="minorHAnsi" w:cs="Arial"/>
          <w:b/>
          <w:szCs w:val="20"/>
          <w:lang w:val="sl-SI"/>
        </w:rPr>
        <w:t xml:space="preserve">- se razčleni vsa bistvena merila in pogoje za odrejanje šolanja na daljavo glede na </w:t>
      </w:r>
      <w:r>
        <w:rPr>
          <w:rFonts w:eastAsiaTheme="minorHAnsi" w:cs="Arial"/>
          <w:b/>
          <w:szCs w:val="20"/>
          <w:lang w:val="sl-SI"/>
        </w:rPr>
        <w:t xml:space="preserve">opredeljene </w:t>
      </w:r>
      <w:r w:rsidRPr="00353FAF">
        <w:rPr>
          <w:rFonts w:eastAsiaTheme="minorHAnsi" w:cs="Arial"/>
          <w:b/>
          <w:szCs w:val="20"/>
          <w:lang w:val="sl-SI"/>
        </w:rPr>
        <w:t>cilje tako</w:t>
      </w:r>
      <w:r>
        <w:rPr>
          <w:rFonts w:eastAsiaTheme="minorHAnsi" w:cs="Arial"/>
          <w:b/>
          <w:szCs w:val="20"/>
          <w:lang w:val="sl-SI"/>
        </w:rPr>
        <w:t>,</w:t>
      </w:r>
      <w:r w:rsidRPr="00353FAF">
        <w:rPr>
          <w:rFonts w:eastAsiaTheme="minorHAnsi" w:cs="Arial"/>
          <w:b/>
          <w:szCs w:val="20"/>
          <w:lang w:val="sl-SI"/>
        </w:rPr>
        <w:t xml:space="preserve"> da se doseže ravno</w:t>
      </w:r>
      <w:r>
        <w:rPr>
          <w:rFonts w:eastAsiaTheme="minorHAnsi" w:cs="Arial"/>
          <w:b/>
          <w:szCs w:val="20"/>
          <w:lang w:val="sl-SI"/>
        </w:rPr>
        <w:t>vesje</w:t>
      </w:r>
      <w:r w:rsidRPr="00353FAF">
        <w:rPr>
          <w:rFonts w:eastAsiaTheme="minorHAnsi" w:cs="Arial"/>
          <w:b/>
          <w:szCs w:val="20"/>
          <w:lang w:val="sl-SI"/>
        </w:rPr>
        <w:t xml:space="preserve"> med pravicami vseh deležnikov v vzgojno</w:t>
      </w:r>
      <w:r>
        <w:rPr>
          <w:rFonts w:eastAsiaTheme="minorHAnsi" w:cs="Arial"/>
          <w:b/>
          <w:szCs w:val="20"/>
          <w:lang w:val="sl-SI"/>
        </w:rPr>
        <w:t>-</w:t>
      </w:r>
      <w:r w:rsidRPr="00353FAF">
        <w:rPr>
          <w:rFonts w:eastAsiaTheme="minorHAnsi" w:cs="Arial"/>
          <w:b/>
          <w:szCs w:val="20"/>
          <w:lang w:val="sl-SI"/>
        </w:rPr>
        <w:t>izobraževalnem procesu (</w:t>
      </w:r>
      <w:r>
        <w:rPr>
          <w:rFonts w:eastAsiaTheme="minorHAnsi" w:cs="Arial"/>
          <w:b/>
          <w:szCs w:val="20"/>
          <w:lang w:val="sl-SI"/>
        </w:rPr>
        <w:t xml:space="preserve">otrok in dijakov, </w:t>
      </w:r>
      <w:r w:rsidRPr="00353FAF">
        <w:rPr>
          <w:rFonts w:eastAsiaTheme="minorHAnsi" w:cs="Arial"/>
          <w:b/>
          <w:szCs w:val="20"/>
          <w:lang w:val="sl-SI"/>
        </w:rPr>
        <w:t>zaposlenih, staršev in skrbnikov) glede na osebne okoliščine posameznih otrok in dijakov</w:t>
      </w:r>
      <w:r w:rsidR="00BB788A">
        <w:rPr>
          <w:rFonts w:eastAsiaTheme="minorHAnsi" w:cs="Arial"/>
          <w:b/>
          <w:szCs w:val="20"/>
          <w:lang w:val="sl-SI"/>
        </w:rPr>
        <w:t>,</w:t>
      </w:r>
      <w:r>
        <w:rPr>
          <w:rFonts w:eastAsiaTheme="minorHAnsi" w:cs="Arial"/>
          <w:b/>
          <w:szCs w:val="20"/>
          <w:lang w:val="sl-SI"/>
        </w:rPr>
        <w:t xml:space="preserve"> ter </w:t>
      </w:r>
      <w:r w:rsidR="004E63F5">
        <w:rPr>
          <w:rFonts w:eastAsiaTheme="minorHAnsi" w:cs="Arial"/>
          <w:b/>
          <w:szCs w:val="20"/>
          <w:lang w:val="sl-SI"/>
        </w:rPr>
        <w:t xml:space="preserve">da se upošteva posebnosti </w:t>
      </w:r>
      <w:r w:rsidRPr="00353FAF">
        <w:rPr>
          <w:rFonts w:eastAsiaTheme="minorHAnsi" w:cs="Arial"/>
          <w:b/>
          <w:szCs w:val="20"/>
          <w:lang w:val="sl-SI"/>
        </w:rPr>
        <w:t>oddelkov, programov in šol;</w:t>
      </w:r>
    </w:p>
    <w:p w14:paraId="2268FA7E" w14:textId="77777777" w:rsidR="00984517" w:rsidRPr="00353FAF" w:rsidRDefault="00984517"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eastAsiaTheme="minorHAnsi" w:cs="Arial"/>
          <w:b/>
          <w:szCs w:val="20"/>
          <w:lang w:val="sl-SI"/>
        </w:rPr>
        <w:t xml:space="preserve">- se pri tem upošteva </w:t>
      </w:r>
      <w:r>
        <w:rPr>
          <w:rFonts w:eastAsiaTheme="minorHAnsi" w:cs="Arial"/>
          <w:b/>
          <w:szCs w:val="20"/>
          <w:lang w:val="sl-SI"/>
        </w:rPr>
        <w:t xml:space="preserve">že znane </w:t>
      </w:r>
      <w:r w:rsidRPr="00353FAF">
        <w:rPr>
          <w:rFonts w:eastAsiaTheme="minorHAnsi" w:cs="Arial"/>
          <w:b/>
          <w:szCs w:val="20"/>
          <w:lang w:val="sl-SI"/>
        </w:rPr>
        <w:t>posledice omejevanja vzgojno</w:t>
      </w:r>
      <w:r>
        <w:rPr>
          <w:rFonts w:eastAsiaTheme="minorHAnsi" w:cs="Arial"/>
          <w:b/>
          <w:szCs w:val="20"/>
          <w:lang w:val="sl-SI"/>
        </w:rPr>
        <w:t>-</w:t>
      </w:r>
      <w:r w:rsidRPr="00353FAF">
        <w:rPr>
          <w:rFonts w:eastAsiaTheme="minorHAnsi" w:cs="Arial"/>
          <w:b/>
          <w:szCs w:val="20"/>
          <w:lang w:val="sl-SI"/>
        </w:rPr>
        <w:t xml:space="preserve">izobraževalnih procesov v </w:t>
      </w:r>
      <w:r>
        <w:rPr>
          <w:rFonts w:eastAsiaTheme="minorHAnsi" w:cs="Arial"/>
          <w:b/>
          <w:szCs w:val="20"/>
          <w:lang w:val="sl-SI"/>
        </w:rPr>
        <w:t>vzgojno-izobraževalnih zavodih</w:t>
      </w:r>
      <w:r w:rsidRPr="00353FAF">
        <w:rPr>
          <w:rFonts w:eastAsiaTheme="minorHAnsi" w:cs="Arial"/>
          <w:b/>
          <w:szCs w:val="20"/>
          <w:lang w:val="sl-SI"/>
        </w:rPr>
        <w:t xml:space="preserve"> </w:t>
      </w:r>
      <w:r>
        <w:rPr>
          <w:rFonts w:eastAsiaTheme="minorHAnsi" w:cs="Arial"/>
          <w:b/>
          <w:szCs w:val="20"/>
          <w:lang w:val="sl-SI"/>
        </w:rPr>
        <w:t xml:space="preserve">in hkrati predvidi </w:t>
      </w:r>
      <w:r w:rsidRPr="00353FAF">
        <w:rPr>
          <w:rFonts w:eastAsiaTheme="minorHAnsi" w:cs="Arial"/>
          <w:b/>
          <w:szCs w:val="20"/>
          <w:lang w:val="sl-SI"/>
        </w:rPr>
        <w:t xml:space="preserve"> drug</w:t>
      </w:r>
      <w:r>
        <w:rPr>
          <w:rFonts w:eastAsiaTheme="minorHAnsi" w:cs="Arial"/>
          <w:b/>
          <w:szCs w:val="20"/>
          <w:lang w:val="sl-SI"/>
        </w:rPr>
        <w:t>e</w:t>
      </w:r>
      <w:r w:rsidRPr="00353FAF">
        <w:rPr>
          <w:rFonts w:eastAsiaTheme="minorHAnsi" w:cs="Arial"/>
          <w:b/>
          <w:szCs w:val="20"/>
          <w:lang w:val="sl-SI"/>
        </w:rPr>
        <w:t xml:space="preserve"> </w:t>
      </w:r>
      <w:r>
        <w:rPr>
          <w:rFonts w:eastAsiaTheme="minorHAnsi" w:cs="Arial"/>
          <w:b/>
          <w:szCs w:val="20"/>
          <w:lang w:val="sl-SI"/>
        </w:rPr>
        <w:t xml:space="preserve">potrebne </w:t>
      </w:r>
      <w:r w:rsidRPr="00353FAF">
        <w:rPr>
          <w:rFonts w:eastAsiaTheme="minorHAnsi" w:cs="Arial"/>
          <w:b/>
          <w:szCs w:val="20"/>
          <w:lang w:val="sl-SI"/>
        </w:rPr>
        <w:t>komplementarn</w:t>
      </w:r>
      <w:r>
        <w:rPr>
          <w:rFonts w:eastAsiaTheme="minorHAnsi" w:cs="Arial"/>
          <w:b/>
          <w:szCs w:val="20"/>
          <w:lang w:val="sl-SI"/>
        </w:rPr>
        <w:t>e</w:t>
      </w:r>
      <w:r w:rsidRPr="00353FAF">
        <w:rPr>
          <w:rFonts w:eastAsiaTheme="minorHAnsi" w:cs="Arial"/>
          <w:b/>
          <w:szCs w:val="20"/>
          <w:lang w:val="sl-SI"/>
        </w:rPr>
        <w:t xml:space="preserve"> ukrep</w:t>
      </w:r>
      <w:r>
        <w:rPr>
          <w:rFonts w:eastAsiaTheme="minorHAnsi" w:cs="Arial"/>
          <w:b/>
          <w:szCs w:val="20"/>
          <w:lang w:val="sl-SI"/>
        </w:rPr>
        <w:t>e</w:t>
      </w:r>
      <w:r w:rsidRPr="00353FAF">
        <w:rPr>
          <w:rFonts w:eastAsiaTheme="minorHAnsi" w:cs="Arial"/>
          <w:b/>
          <w:szCs w:val="20"/>
          <w:lang w:val="sl-SI"/>
        </w:rPr>
        <w:t>, ki upoštevajo položaj staršev in skrbnikov</w:t>
      </w:r>
      <w:r>
        <w:rPr>
          <w:rFonts w:eastAsiaTheme="minorHAnsi" w:cs="Arial"/>
          <w:b/>
          <w:szCs w:val="20"/>
          <w:lang w:val="sl-SI"/>
        </w:rPr>
        <w:t xml:space="preserve"> (npr. na delovnem mestu)</w:t>
      </w:r>
      <w:r w:rsidRPr="00353FAF">
        <w:rPr>
          <w:rFonts w:eastAsiaTheme="minorHAnsi" w:cs="Arial"/>
          <w:b/>
          <w:szCs w:val="20"/>
          <w:lang w:val="sl-SI"/>
        </w:rPr>
        <w:t>;</w:t>
      </w:r>
    </w:p>
    <w:p w14:paraId="305E715E" w14:textId="77777777" w:rsidR="00984517" w:rsidRPr="00353FAF" w:rsidRDefault="00984517"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eastAsiaTheme="minorHAnsi" w:cs="Arial"/>
          <w:b/>
          <w:szCs w:val="20"/>
          <w:lang w:val="sl-SI"/>
        </w:rPr>
        <w:t>- se zagot</w:t>
      </w:r>
      <w:r>
        <w:rPr>
          <w:rFonts w:eastAsiaTheme="minorHAnsi" w:cs="Arial"/>
          <w:b/>
          <w:szCs w:val="20"/>
          <w:lang w:val="sl-SI"/>
        </w:rPr>
        <w:t>ovi</w:t>
      </w:r>
      <w:r w:rsidRPr="00353FAF">
        <w:rPr>
          <w:rFonts w:eastAsiaTheme="minorHAnsi" w:cs="Arial"/>
          <w:b/>
          <w:szCs w:val="20"/>
          <w:lang w:val="sl-SI"/>
        </w:rPr>
        <w:t xml:space="preserve"> začasnost </w:t>
      </w:r>
      <w:r>
        <w:rPr>
          <w:rFonts w:eastAsiaTheme="minorHAnsi" w:cs="Arial"/>
          <w:b/>
          <w:szCs w:val="20"/>
          <w:lang w:val="sl-SI"/>
        </w:rPr>
        <w:t>in</w:t>
      </w:r>
      <w:r w:rsidRPr="00353FAF">
        <w:rPr>
          <w:rFonts w:eastAsiaTheme="minorHAnsi" w:cs="Arial"/>
          <w:b/>
          <w:szCs w:val="20"/>
          <w:lang w:val="sl-SI"/>
        </w:rPr>
        <w:t xml:space="preserve"> periodično preverjanje nujnosti </w:t>
      </w:r>
      <w:r>
        <w:rPr>
          <w:rFonts w:eastAsiaTheme="minorHAnsi" w:cs="Arial"/>
          <w:b/>
          <w:szCs w:val="20"/>
          <w:lang w:val="sl-SI"/>
        </w:rPr>
        <w:t xml:space="preserve">teh </w:t>
      </w:r>
      <w:r w:rsidRPr="00353FAF">
        <w:rPr>
          <w:rFonts w:eastAsiaTheme="minorHAnsi" w:cs="Arial"/>
          <w:b/>
          <w:szCs w:val="20"/>
          <w:lang w:val="sl-SI"/>
        </w:rPr>
        <w:t>ukrepov</w:t>
      </w:r>
      <w:r>
        <w:rPr>
          <w:rFonts w:eastAsiaTheme="minorHAnsi" w:cs="Arial"/>
          <w:b/>
          <w:szCs w:val="20"/>
          <w:lang w:val="sl-SI"/>
        </w:rPr>
        <w:t xml:space="preserve"> glede na zasledovane cilje</w:t>
      </w:r>
      <w:r w:rsidRPr="00353FAF">
        <w:rPr>
          <w:rFonts w:eastAsiaTheme="minorHAnsi" w:cs="Arial"/>
          <w:b/>
          <w:szCs w:val="20"/>
          <w:lang w:val="sl-SI"/>
        </w:rPr>
        <w:t>;</w:t>
      </w:r>
    </w:p>
    <w:p w14:paraId="6379EA0F" w14:textId="7C82D020" w:rsidR="00B8543E" w:rsidRPr="00353FAF" w:rsidRDefault="00984517" w:rsidP="00771360">
      <w:pPr>
        <w:pBdr>
          <w:top w:val="single" w:sz="4" w:space="1" w:color="auto"/>
          <w:left w:val="single" w:sz="4" w:space="4" w:color="auto"/>
          <w:bottom w:val="single" w:sz="4" w:space="1" w:color="auto"/>
          <w:right w:val="single" w:sz="4" w:space="4" w:color="auto"/>
        </w:pBdr>
        <w:spacing w:line="240" w:lineRule="auto"/>
        <w:jc w:val="both"/>
        <w:rPr>
          <w:rFonts w:eastAsiaTheme="minorHAnsi" w:cs="Arial"/>
          <w:b/>
          <w:szCs w:val="20"/>
          <w:lang w:val="sl-SI"/>
        </w:rPr>
      </w:pPr>
      <w:r w:rsidRPr="00353FAF">
        <w:rPr>
          <w:rFonts w:eastAsiaTheme="minorHAnsi" w:cs="Arial"/>
          <w:b/>
          <w:szCs w:val="20"/>
          <w:lang w:val="sl-SI"/>
        </w:rPr>
        <w:t xml:space="preserve">- se pri odločanju </w:t>
      </w:r>
      <w:r>
        <w:rPr>
          <w:rFonts w:eastAsiaTheme="minorHAnsi" w:cs="Arial"/>
          <w:b/>
          <w:szCs w:val="20"/>
          <w:lang w:val="sl-SI"/>
        </w:rPr>
        <w:t xml:space="preserve">o </w:t>
      </w:r>
      <w:r w:rsidRPr="00353FAF">
        <w:rPr>
          <w:rFonts w:eastAsiaTheme="minorHAnsi" w:cs="Arial"/>
          <w:b/>
          <w:szCs w:val="20"/>
          <w:lang w:val="sl-SI"/>
        </w:rPr>
        <w:t>sprejemanju teh ukrepov zagotovi sodelovanje vseh ključnih strok in deležnikov</w:t>
      </w:r>
      <w:r>
        <w:rPr>
          <w:rFonts w:eastAsiaTheme="minorHAnsi" w:cs="Arial"/>
          <w:b/>
          <w:szCs w:val="20"/>
          <w:lang w:val="sl-SI"/>
        </w:rPr>
        <w:t>.</w:t>
      </w:r>
      <w:r w:rsidRPr="00353FAF">
        <w:rPr>
          <w:rFonts w:eastAsiaTheme="minorHAnsi" w:cs="Arial"/>
          <w:b/>
          <w:szCs w:val="20"/>
          <w:lang w:val="sl-SI"/>
        </w:rPr>
        <w:t xml:space="preserve">  </w:t>
      </w:r>
    </w:p>
    <w:p w14:paraId="57153344" w14:textId="77777777" w:rsidR="00B8543E" w:rsidRPr="00353FAF" w:rsidRDefault="00B8543E" w:rsidP="00B8543E">
      <w:pPr>
        <w:spacing w:line="240" w:lineRule="auto"/>
        <w:jc w:val="both"/>
        <w:rPr>
          <w:rFonts w:eastAsiaTheme="minorHAnsi" w:cs="Arial"/>
          <w:b/>
          <w:szCs w:val="20"/>
          <w:lang w:val="sl-SI"/>
        </w:rPr>
      </w:pPr>
    </w:p>
    <w:p w14:paraId="635C8E2B" w14:textId="77777777" w:rsidR="00B8543E" w:rsidRPr="00353FAF" w:rsidRDefault="00B8543E" w:rsidP="00B8543E">
      <w:pPr>
        <w:autoSpaceDE w:val="0"/>
        <w:autoSpaceDN w:val="0"/>
        <w:adjustRightInd w:val="0"/>
        <w:spacing w:line="260" w:lineRule="exact"/>
        <w:jc w:val="both"/>
        <w:rPr>
          <w:rFonts w:cs="Arial"/>
          <w:color w:val="747474"/>
          <w:szCs w:val="20"/>
          <w:shd w:val="clear" w:color="auto" w:fill="FFFFFF"/>
          <w:lang w:val="sl-SI"/>
        </w:rPr>
      </w:pPr>
      <w:r w:rsidRPr="00353FAF">
        <w:rPr>
          <w:rFonts w:cs="Arial"/>
          <w:szCs w:val="20"/>
          <w:shd w:val="clear" w:color="auto" w:fill="FFFFFF"/>
          <w:lang w:val="sl-SI"/>
        </w:rPr>
        <w:t xml:space="preserve">V 5. členu predlog </w:t>
      </w:r>
      <w:r>
        <w:rPr>
          <w:rFonts w:cs="Arial"/>
          <w:szCs w:val="20"/>
          <w:shd w:val="clear" w:color="auto" w:fill="FFFFFF"/>
          <w:lang w:val="sl-SI"/>
        </w:rPr>
        <w:t xml:space="preserve">zakona </w:t>
      </w:r>
      <w:r w:rsidRPr="00353FAF">
        <w:rPr>
          <w:rFonts w:cs="Arial"/>
          <w:szCs w:val="20"/>
          <w:shd w:val="clear" w:color="auto" w:fill="FFFFFF"/>
          <w:lang w:val="sl-SI"/>
        </w:rPr>
        <w:t>spreminja 104. člen Z</w:t>
      </w:r>
      <w:r w:rsidRPr="00353FAF">
        <w:rPr>
          <w:rFonts w:cs="Arial"/>
          <w:bCs/>
          <w:szCs w:val="20"/>
          <w:lang w:val="sl-SI"/>
        </w:rPr>
        <w:t>akona o začasnih ukrepih za omilitev in odpravo posledic COVID-19</w:t>
      </w:r>
      <w:r w:rsidRPr="00353FAF">
        <w:rPr>
          <w:rFonts w:cs="Arial"/>
          <w:b/>
          <w:bCs/>
          <w:szCs w:val="20"/>
          <w:lang w:val="sl-SI"/>
        </w:rPr>
        <w:t xml:space="preserve"> </w:t>
      </w:r>
      <w:r w:rsidRPr="00353FAF">
        <w:rPr>
          <w:rFonts w:cs="Arial"/>
          <w:szCs w:val="20"/>
          <w:lang w:val="sl-SI"/>
        </w:rPr>
        <w:t xml:space="preserve">(Uradni list RS, št. 152/20,175/20 – ZIUOPDVE, 82/21 – ZNB-C, 112/21 – ZNUPZ in 167/21 – </w:t>
      </w:r>
      <w:proofErr w:type="spellStart"/>
      <w:r w:rsidRPr="00353FAF">
        <w:rPr>
          <w:rFonts w:cs="Arial"/>
          <w:szCs w:val="20"/>
          <w:lang w:val="sl-SI"/>
        </w:rPr>
        <w:t>odl</w:t>
      </w:r>
      <w:proofErr w:type="spellEnd"/>
      <w:r w:rsidRPr="00353FAF">
        <w:rPr>
          <w:rFonts w:cs="Arial"/>
          <w:szCs w:val="20"/>
          <w:lang w:val="sl-SI"/>
        </w:rPr>
        <w:t>. US, v nadaljevanju: ZZUOP). Predlagana ureditev se po obrazložitvi predlagatelja odziva na odločbo Ustavnega sodišča, ki je v zadevi št. U-I-8/21 ugotovilo neskladnost sedaj veljavnega 104. člena ZZUOP. Zakonodajalec je na neustaven način prepustil določitev okoliščin</w:t>
      </w:r>
      <w:r>
        <w:rPr>
          <w:rFonts w:cs="Arial"/>
          <w:szCs w:val="20"/>
          <w:lang w:val="sl-SI"/>
        </w:rPr>
        <w:t>,</w:t>
      </w:r>
      <w:r w:rsidRPr="00353FAF">
        <w:rPr>
          <w:rFonts w:cs="Arial"/>
          <w:szCs w:val="20"/>
          <w:lang w:val="sl-SI"/>
        </w:rPr>
        <w:t xml:space="preserve"> zaradi katerih se začne izvajati izobraževanje na daljavo, izvršilni veji oblasti, to je ministru</w:t>
      </w:r>
      <w:r>
        <w:rPr>
          <w:rFonts w:cs="Arial"/>
          <w:szCs w:val="20"/>
          <w:lang w:val="sl-SI"/>
        </w:rPr>
        <w:t>,</w:t>
      </w:r>
      <w:r w:rsidRPr="00353FAF">
        <w:rPr>
          <w:rFonts w:cs="Arial"/>
          <w:szCs w:val="20"/>
          <w:lang w:val="sl-SI"/>
        </w:rPr>
        <w:t xml:space="preserve"> pristojnemu za izobraževanje. Glede na pomen teh določb </w:t>
      </w:r>
      <w:r>
        <w:rPr>
          <w:rFonts w:cs="Arial"/>
          <w:szCs w:val="20"/>
          <w:lang w:val="sl-SI"/>
        </w:rPr>
        <w:t xml:space="preserve">bi jih veljalo v </w:t>
      </w:r>
      <w:r w:rsidRPr="00353FAF">
        <w:rPr>
          <w:rFonts w:cs="Arial"/>
          <w:szCs w:val="20"/>
          <w:lang w:val="sl-SI"/>
        </w:rPr>
        <w:t>uvodn</w:t>
      </w:r>
      <w:r>
        <w:rPr>
          <w:rFonts w:cs="Arial"/>
          <w:szCs w:val="20"/>
          <w:lang w:val="sl-SI"/>
        </w:rPr>
        <w:t>o</w:t>
      </w:r>
      <w:r w:rsidRPr="00353FAF">
        <w:rPr>
          <w:rFonts w:cs="Arial"/>
          <w:szCs w:val="20"/>
          <w:lang w:val="sl-SI"/>
        </w:rPr>
        <w:t xml:space="preserve"> obrazložitev zakona </w:t>
      </w:r>
      <w:r>
        <w:rPr>
          <w:rFonts w:cs="Arial"/>
          <w:szCs w:val="20"/>
          <w:lang w:val="sl-SI"/>
        </w:rPr>
        <w:t xml:space="preserve">navesti kot </w:t>
      </w:r>
      <w:r w:rsidRPr="00353FAF">
        <w:rPr>
          <w:rFonts w:cs="Arial"/>
          <w:szCs w:val="20"/>
          <w:lang w:val="sl-SI"/>
        </w:rPr>
        <w:t>ključn</w:t>
      </w:r>
      <w:r>
        <w:rPr>
          <w:rFonts w:cs="Arial"/>
          <w:szCs w:val="20"/>
          <w:lang w:val="sl-SI"/>
        </w:rPr>
        <w:t>e</w:t>
      </w:r>
      <w:r w:rsidRPr="00353FAF">
        <w:rPr>
          <w:rFonts w:cs="Arial"/>
          <w:szCs w:val="20"/>
          <w:lang w:val="sl-SI"/>
        </w:rPr>
        <w:t xml:space="preserve"> normativn</w:t>
      </w:r>
      <w:r>
        <w:rPr>
          <w:rFonts w:cs="Arial"/>
          <w:szCs w:val="20"/>
          <w:lang w:val="sl-SI"/>
        </w:rPr>
        <w:t>e</w:t>
      </w:r>
      <w:r w:rsidRPr="00353FAF">
        <w:rPr>
          <w:rFonts w:cs="Arial"/>
          <w:szCs w:val="20"/>
          <w:lang w:val="sl-SI"/>
        </w:rPr>
        <w:t xml:space="preserve"> rešitv</w:t>
      </w:r>
      <w:r>
        <w:rPr>
          <w:rFonts w:cs="Arial"/>
          <w:szCs w:val="20"/>
          <w:lang w:val="sl-SI"/>
        </w:rPr>
        <w:t xml:space="preserve">e. </w:t>
      </w:r>
      <w:r w:rsidRPr="00353FAF">
        <w:rPr>
          <w:rFonts w:cs="Arial"/>
          <w:color w:val="222222"/>
          <w:szCs w:val="20"/>
          <w:shd w:val="clear" w:color="auto" w:fill="FFFFFF"/>
          <w:lang w:val="sl-SI"/>
        </w:rPr>
        <w:t xml:space="preserve"> </w:t>
      </w:r>
    </w:p>
    <w:p w14:paraId="70C6F8FC" w14:textId="77777777" w:rsidR="00B8543E" w:rsidRPr="00353FAF" w:rsidRDefault="00B8543E" w:rsidP="00B8543E">
      <w:pPr>
        <w:autoSpaceDE w:val="0"/>
        <w:autoSpaceDN w:val="0"/>
        <w:adjustRightInd w:val="0"/>
        <w:spacing w:line="260" w:lineRule="exact"/>
        <w:jc w:val="both"/>
        <w:rPr>
          <w:rFonts w:cs="Arial"/>
          <w:szCs w:val="20"/>
          <w:lang w:val="sl-SI"/>
        </w:rPr>
      </w:pPr>
    </w:p>
    <w:p w14:paraId="1C4AD4EF" w14:textId="2A3A6BFF" w:rsidR="00B8543E" w:rsidRPr="00353FAF" w:rsidRDefault="00B8543E" w:rsidP="00B8543E">
      <w:pPr>
        <w:autoSpaceDE w:val="0"/>
        <w:autoSpaceDN w:val="0"/>
        <w:adjustRightInd w:val="0"/>
        <w:spacing w:line="260" w:lineRule="exact"/>
        <w:jc w:val="both"/>
        <w:rPr>
          <w:rFonts w:cs="Arial"/>
          <w:szCs w:val="20"/>
          <w:lang w:val="sl-SI"/>
        </w:rPr>
      </w:pPr>
      <w:r w:rsidRPr="00353FAF">
        <w:rPr>
          <w:rFonts w:cs="Arial"/>
          <w:szCs w:val="20"/>
          <w:lang w:val="sl-SI"/>
        </w:rPr>
        <w:t>Ustavn</w:t>
      </w:r>
      <w:r>
        <w:rPr>
          <w:rFonts w:cs="Arial"/>
          <w:szCs w:val="20"/>
          <w:lang w:val="sl-SI"/>
        </w:rPr>
        <w:t>o</w:t>
      </w:r>
      <w:r w:rsidRPr="00353FAF">
        <w:rPr>
          <w:rFonts w:cs="Arial"/>
          <w:szCs w:val="20"/>
          <w:lang w:val="sl-SI"/>
        </w:rPr>
        <w:t xml:space="preserve"> sodišč</w:t>
      </w:r>
      <w:r>
        <w:rPr>
          <w:rFonts w:cs="Arial"/>
          <w:szCs w:val="20"/>
          <w:lang w:val="sl-SI"/>
        </w:rPr>
        <w:t>e</w:t>
      </w:r>
      <w:r w:rsidRPr="00353FAF">
        <w:rPr>
          <w:rFonts w:cs="Arial"/>
          <w:szCs w:val="20"/>
          <w:lang w:val="sl-SI"/>
        </w:rPr>
        <w:t xml:space="preserve"> </w:t>
      </w:r>
      <w:r>
        <w:rPr>
          <w:rFonts w:cs="Arial"/>
          <w:szCs w:val="20"/>
          <w:lang w:val="sl-SI"/>
        </w:rPr>
        <w:t xml:space="preserve">opozarja na </w:t>
      </w:r>
      <w:r w:rsidRPr="00353FAF">
        <w:rPr>
          <w:rFonts w:cs="Arial"/>
          <w:szCs w:val="20"/>
          <w:lang w:val="sl-SI"/>
        </w:rPr>
        <w:t>potreb</w:t>
      </w:r>
      <w:r>
        <w:rPr>
          <w:rFonts w:cs="Arial"/>
          <w:szCs w:val="20"/>
          <w:lang w:val="sl-SI"/>
        </w:rPr>
        <w:t>e</w:t>
      </w:r>
      <w:r w:rsidRPr="00353FAF">
        <w:rPr>
          <w:rFonts w:cs="Arial"/>
          <w:szCs w:val="20"/>
          <w:lang w:val="sl-SI"/>
        </w:rPr>
        <w:t>n zakonsk</w:t>
      </w:r>
      <w:r>
        <w:rPr>
          <w:rFonts w:cs="Arial"/>
          <w:szCs w:val="20"/>
          <w:lang w:val="sl-SI"/>
        </w:rPr>
        <w:t>i</w:t>
      </w:r>
      <w:r w:rsidRPr="00353FAF">
        <w:rPr>
          <w:rFonts w:cs="Arial"/>
          <w:szCs w:val="20"/>
          <w:lang w:val="sl-SI"/>
        </w:rPr>
        <w:t xml:space="preserve"> okvir za takšno pooblastilo ministru, tj. zadosti natančn</w:t>
      </w:r>
      <w:r w:rsidR="00265CC1">
        <w:rPr>
          <w:rFonts w:cs="Arial"/>
          <w:szCs w:val="20"/>
          <w:lang w:val="sl-SI"/>
        </w:rPr>
        <w:t>o</w:t>
      </w:r>
      <w:r w:rsidRPr="00353FAF">
        <w:rPr>
          <w:rFonts w:cs="Arial"/>
          <w:szCs w:val="20"/>
          <w:lang w:val="sl-SI"/>
        </w:rPr>
        <w:t xml:space="preserve"> zakonsk</w:t>
      </w:r>
      <w:r w:rsidR="00265CC1">
        <w:rPr>
          <w:rFonts w:cs="Arial"/>
          <w:szCs w:val="20"/>
          <w:lang w:val="sl-SI"/>
        </w:rPr>
        <w:t>o</w:t>
      </w:r>
      <w:r w:rsidRPr="00353FAF">
        <w:rPr>
          <w:rFonts w:cs="Arial"/>
          <w:szCs w:val="20"/>
          <w:lang w:val="sl-SI"/>
        </w:rPr>
        <w:t xml:space="preserve"> urejanj</w:t>
      </w:r>
      <w:r w:rsidR="00265CC1">
        <w:rPr>
          <w:rFonts w:cs="Arial"/>
          <w:szCs w:val="20"/>
          <w:lang w:val="sl-SI"/>
        </w:rPr>
        <w:t>e</w:t>
      </w:r>
      <w:r w:rsidRPr="00353FAF">
        <w:rPr>
          <w:rFonts w:cs="Arial"/>
          <w:szCs w:val="20"/>
          <w:lang w:val="sl-SI"/>
        </w:rPr>
        <w:t xml:space="preserve"> okoliščin, ki narekujejo možne omejitve pouka v šolah in vrtcih. </w:t>
      </w:r>
      <w:r>
        <w:rPr>
          <w:rFonts w:cs="Arial"/>
          <w:szCs w:val="20"/>
          <w:lang w:val="sl-SI"/>
        </w:rPr>
        <w:t>T</w:t>
      </w:r>
      <w:r w:rsidRPr="00353FAF">
        <w:rPr>
          <w:rFonts w:cs="Arial"/>
          <w:szCs w:val="20"/>
          <w:lang w:val="sl-SI"/>
        </w:rPr>
        <w:t xml:space="preserve">a okvir </w:t>
      </w:r>
      <w:r>
        <w:rPr>
          <w:rFonts w:cs="Arial"/>
          <w:szCs w:val="20"/>
          <w:lang w:val="sl-SI"/>
        </w:rPr>
        <w:t xml:space="preserve">mora vsebinsko </w:t>
      </w:r>
      <w:r w:rsidRPr="00353FAF">
        <w:rPr>
          <w:rFonts w:cs="Arial"/>
          <w:szCs w:val="20"/>
          <w:lang w:val="sl-SI"/>
        </w:rPr>
        <w:t>upošteva</w:t>
      </w:r>
      <w:r>
        <w:rPr>
          <w:rFonts w:cs="Arial"/>
          <w:szCs w:val="20"/>
          <w:lang w:val="sl-SI"/>
        </w:rPr>
        <w:t>ti</w:t>
      </w:r>
      <w:r w:rsidRPr="00353FAF">
        <w:rPr>
          <w:rFonts w:cs="Arial"/>
          <w:szCs w:val="20"/>
          <w:lang w:val="sl-SI"/>
        </w:rPr>
        <w:t xml:space="preserve"> pomen zavarovanih pravic in pravnih vrednot, v katere se s takimi ukrepi posega (načelo sorazmernosti)</w:t>
      </w:r>
      <w:r>
        <w:rPr>
          <w:rFonts w:cs="Arial"/>
          <w:szCs w:val="20"/>
          <w:lang w:val="sl-SI"/>
        </w:rPr>
        <w:t xml:space="preserve"> in med njimi doseči pošteno ravnovesje</w:t>
      </w:r>
      <w:r w:rsidRPr="00353FAF">
        <w:rPr>
          <w:rFonts w:cs="Arial"/>
          <w:szCs w:val="20"/>
          <w:lang w:val="sl-SI"/>
        </w:rPr>
        <w:t xml:space="preserve">. Tudi če ne bi šlo za posege v take pravice, </w:t>
      </w:r>
      <w:r w:rsidR="00704549">
        <w:rPr>
          <w:rFonts w:cs="Arial"/>
          <w:szCs w:val="20"/>
          <w:lang w:val="sl-SI"/>
        </w:rPr>
        <w:t>U</w:t>
      </w:r>
      <w:r w:rsidR="00704549" w:rsidRPr="00353FAF">
        <w:rPr>
          <w:rFonts w:cs="Arial"/>
          <w:szCs w:val="20"/>
          <w:lang w:val="sl-SI"/>
        </w:rPr>
        <w:t>stava</w:t>
      </w:r>
      <w:r w:rsidR="00704549">
        <w:rPr>
          <w:rFonts w:cs="Arial"/>
          <w:szCs w:val="20"/>
          <w:lang w:val="sl-SI"/>
        </w:rPr>
        <w:t xml:space="preserve"> RS v 15. členu </w:t>
      </w:r>
      <w:r w:rsidRPr="00353FAF">
        <w:rPr>
          <w:rFonts w:cs="Arial"/>
          <w:szCs w:val="20"/>
          <w:lang w:val="sl-SI"/>
        </w:rPr>
        <w:t>določa</w:t>
      </w:r>
      <w:r>
        <w:rPr>
          <w:rFonts w:cs="Arial"/>
          <w:szCs w:val="20"/>
          <w:lang w:val="sl-SI"/>
        </w:rPr>
        <w:t>,</w:t>
      </w:r>
      <w:r w:rsidRPr="00353FAF">
        <w:rPr>
          <w:rFonts w:cs="Arial"/>
          <w:szCs w:val="20"/>
          <w:lang w:val="sl-SI"/>
        </w:rPr>
        <w:t xml:space="preserve"> da je treba način pravice do</w:t>
      </w:r>
      <w:r w:rsidR="0072788D">
        <w:rPr>
          <w:rFonts w:cs="Arial"/>
          <w:szCs w:val="20"/>
          <w:lang w:val="sl-SI"/>
        </w:rPr>
        <w:t xml:space="preserve"> pridobitve izobrazbe in do </w:t>
      </w:r>
      <w:r w:rsidRPr="00353FAF">
        <w:rPr>
          <w:rFonts w:cs="Arial"/>
          <w:szCs w:val="20"/>
          <w:lang w:val="sl-SI"/>
        </w:rPr>
        <w:t>izobraževanja urediti z zakonom, saj se šolanja na daljavo glede na naravo pravice ne da uresničevati neposredno na podlagi ustave.</w:t>
      </w:r>
    </w:p>
    <w:p w14:paraId="7DD79230" w14:textId="77777777" w:rsidR="00B8543E" w:rsidRPr="00353FAF" w:rsidRDefault="00B8543E" w:rsidP="00B8543E">
      <w:pPr>
        <w:autoSpaceDE w:val="0"/>
        <w:autoSpaceDN w:val="0"/>
        <w:adjustRightInd w:val="0"/>
        <w:spacing w:line="260" w:lineRule="exact"/>
        <w:jc w:val="both"/>
        <w:rPr>
          <w:rFonts w:cs="Arial"/>
          <w:szCs w:val="20"/>
          <w:lang w:val="sl-SI"/>
        </w:rPr>
      </w:pPr>
    </w:p>
    <w:p w14:paraId="52103293" w14:textId="1E4DEE94" w:rsidR="00B8543E" w:rsidRDefault="00B8543E" w:rsidP="00B8543E">
      <w:pPr>
        <w:spacing w:line="260" w:lineRule="exact"/>
        <w:jc w:val="both"/>
        <w:rPr>
          <w:rFonts w:cs="Arial"/>
          <w:color w:val="FF0000"/>
          <w:szCs w:val="20"/>
          <w:lang w:val="sl-SI"/>
        </w:rPr>
      </w:pPr>
      <w:r w:rsidRPr="00353FAF">
        <w:rPr>
          <w:rFonts w:cs="Arial"/>
          <w:szCs w:val="20"/>
          <w:shd w:val="clear" w:color="auto" w:fill="FFFFFF"/>
          <w:lang w:val="sl-SI"/>
        </w:rPr>
        <w:t xml:space="preserve">Zagovornik je opravil oceno </w:t>
      </w:r>
      <w:proofErr w:type="spellStart"/>
      <w:r w:rsidRPr="00353FAF">
        <w:rPr>
          <w:rFonts w:cs="Arial"/>
          <w:szCs w:val="20"/>
          <w:shd w:val="clear" w:color="auto" w:fill="FFFFFF"/>
          <w:lang w:val="sl-SI"/>
        </w:rPr>
        <w:t>diskriminatornosti</w:t>
      </w:r>
      <w:proofErr w:type="spellEnd"/>
      <w:r w:rsidRPr="00353FAF">
        <w:rPr>
          <w:rStyle w:val="Sprotnaopomba-sklic"/>
          <w:rFonts w:cs="Arial"/>
          <w:szCs w:val="20"/>
          <w:shd w:val="clear" w:color="auto" w:fill="FFFFFF"/>
          <w:lang w:val="sl-SI"/>
        </w:rPr>
        <w:footnoteReference w:id="2"/>
      </w:r>
      <w:r w:rsidRPr="00353FAF">
        <w:rPr>
          <w:rFonts w:cs="Arial"/>
          <w:szCs w:val="20"/>
          <w:shd w:val="clear" w:color="auto" w:fill="FFFFFF"/>
          <w:lang w:val="sl-SI"/>
        </w:rPr>
        <w:t xml:space="preserve"> predpisov, na podlagi katerih so se učenci in dijaki zaradi epidemije v letu 2020 in 2021 kar 47 tednov šolali na daljavo, saj so bile šole tedaj v celoti zaprte. Ocenil je, da je zaprtje šol otroke in mladostnike postavilo v slabši položaj na podlagi njihove starosti v primerjavi z drugimi skupinami prebivalstva na področju dostopa do ustavne pravice do izobrazbe in šolanja iz 57. člena </w:t>
      </w:r>
      <w:r w:rsidR="0072788D">
        <w:rPr>
          <w:rFonts w:cs="Arial"/>
          <w:szCs w:val="20"/>
          <w:shd w:val="clear" w:color="auto" w:fill="FFFFFF"/>
          <w:lang w:val="sl-SI"/>
        </w:rPr>
        <w:t>U</w:t>
      </w:r>
      <w:r w:rsidR="0072788D" w:rsidRPr="00353FAF">
        <w:rPr>
          <w:rFonts w:cs="Arial"/>
          <w:szCs w:val="20"/>
          <w:shd w:val="clear" w:color="auto" w:fill="FFFFFF"/>
          <w:lang w:val="sl-SI"/>
        </w:rPr>
        <w:t>stave</w:t>
      </w:r>
      <w:r w:rsidR="0072788D">
        <w:rPr>
          <w:rFonts w:cs="Arial"/>
          <w:szCs w:val="20"/>
          <w:shd w:val="clear" w:color="auto" w:fill="FFFFFF"/>
          <w:lang w:val="sl-SI"/>
        </w:rPr>
        <w:t xml:space="preserve"> RS</w:t>
      </w:r>
      <w:r w:rsidRPr="00353FAF">
        <w:rPr>
          <w:rFonts w:cs="Arial"/>
          <w:szCs w:val="20"/>
          <w:shd w:val="clear" w:color="auto" w:fill="FFFFFF"/>
          <w:lang w:val="sl-SI"/>
        </w:rPr>
        <w:t>. Ocenil je tudi, da je imelo zaprtje šol negativne posledice še posebej za ranljive skupine otrok in mladostnikov. Ukrepi so v primerjavi z drugimi prebivalci nesorazmerno prizadeli tudi starše in skrbnike šolajočih se otrok, ki so morali prevzeti skrb za izvajanje šolanja na daljavo, zlasti ženske. Zagovornik je zato vladi in Ministrstvu za izobraževanje, znanost in šport (MIZŠ) dal priporočilo</w:t>
      </w:r>
      <w:r w:rsidRPr="00353FAF">
        <w:rPr>
          <w:rStyle w:val="Sprotnaopomba-sklic"/>
          <w:rFonts w:cs="Arial"/>
          <w:szCs w:val="20"/>
          <w:shd w:val="clear" w:color="auto" w:fill="FFFFFF"/>
          <w:lang w:val="sl-SI"/>
        </w:rPr>
        <w:footnoteReference w:id="3"/>
      </w:r>
      <w:r w:rsidRPr="00353FAF">
        <w:rPr>
          <w:rFonts w:cs="Arial"/>
          <w:szCs w:val="20"/>
          <w:shd w:val="clear" w:color="auto" w:fill="FFFFFF"/>
          <w:lang w:val="sl-SI"/>
        </w:rPr>
        <w:t xml:space="preserve">, naj se v bodoče vzdržita dolgotrajnega zapiranja šol za vse in še pred tem uporabita vse razpoložljive milejše ukrepe. </w:t>
      </w:r>
    </w:p>
    <w:p w14:paraId="5271040C" w14:textId="77777777" w:rsidR="00B8543E" w:rsidRDefault="00B8543E" w:rsidP="00B8543E">
      <w:pPr>
        <w:spacing w:line="260" w:lineRule="exact"/>
        <w:jc w:val="both"/>
        <w:rPr>
          <w:rFonts w:cs="Arial"/>
          <w:szCs w:val="20"/>
          <w:lang w:val="sl-SI"/>
        </w:rPr>
      </w:pPr>
    </w:p>
    <w:p w14:paraId="32A6D059" w14:textId="68530A57" w:rsidR="00B8543E" w:rsidRPr="00353FAF" w:rsidRDefault="00B8543E" w:rsidP="00B8543E">
      <w:pPr>
        <w:autoSpaceDE w:val="0"/>
        <w:autoSpaceDN w:val="0"/>
        <w:adjustRightInd w:val="0"/>
        <w:spacing w:line="260" w:lineRule="exact"/>
        <w:jc w:val="both"/>
        <w:rPr>
          <w:rFonts w:cs="Arial"/>
          <w:szCs w:val="20"/>
          <w:lang w:val="sl-SI"/>
        </w:rPr>
      </w:pPr>
      <w:r w:rsidRPr="00353FAF">
        <w:rPr>
          <w:rFonts w:cs="Arial"/>
          <w:szCs w:val="20"/>
          <w:lang w:val="sl-SI"/>
        </w:rPr>
        <w:lastRenderedPageBreak/>
        <w:t xml:space="preserve">Najprej je treba opozoriti na </w:t>
      </w:r>
      <w:r w:rsidRPr="00353FAF">
        <w:rPr>
          <w:rFonts w:cs="Arial"/>
          <w:b/>
          <w:szCs w:val="20"/>
          <w:lang w:val="sl-SI"/>
        </w:rPr>
        <w:t>predmet urejanja</w:t>
      </w:r>
      <w:r w:rsidRPr="00353FAF">
        <w:rPr>
          <w:rFonts w:cs="Arial"/>
          <w:szCs w:val="20"/>
          <w:lang w:val="sl-SI"/>
        </w:rPr>
        <w:t xml:space="preserve">. Smiselno bi bilo urediti </w:t>
      </w:r>
      <w:r w:rsidRPr="00353FAF">
        <w:rPr>
          <w:rFonts w:cs="Arial"/>
          <w:b/>
          <w:szCs w:val="20"/>
          <w:lang w:val="sl-SI"/>
        </w:rPr>
        <w:t>vse daljnosežnejše</w:t>
      </w:r>
      <w:r w:rsidRPr="00353FAF">
        <w:rPr>
          <w:rFonts w:cs="Arial"/>
          <w:szCs w:val="20"/>
          <w:lang w:val="sl-SI"/>
        </w:rPr>
        <w:t xml:space="preserve"> </w:t>
      </w:r>
      <w:r w:rsidRPr="00353FAF">
        <w:rPr>
          <w:rFonts w:cs="Arial"/>
          <w:b/>
          <w:szCs w:val="20"/>
          <w:lang w:val="sl-SI"/>
        </w:rPr>
        <w:t>modalitete omejevanja šolanja otrok v šolah</w:t>
      </w:r>
      <w:r w:rsidRPr="00353FAF">
        <w:rPr>
          <w:rFonts w:cs="Arial"/>
          <w:szCs w:val="20"/>
          <w:lang w:val="sl-SI"/>
        </w:rPr>
        <w:t xml:space="preserve">, </w:t>
      </w:r>
      <w:r w:rsidRPr="00353FAF">
        <w:rPr>
          <w:rFonts w:cs="Arial"/>
          <w:b/>
          <w:szCs w:val="20"/>
          <w:lang w:val="sl-SI"/>
        </w:rPr>
        <w:t>torej ne le šolanj</w:t>
      </w:r>
      <w:r>
        <w:rPr>
          <w:rFonts w:cs="Arial"/>
          <w:b/>
          <w:szCs w:val="20"/>
          <w:lang w:val="sl-SI"/>
        </w:rPr>
        <w:t>a</w:t>
      </w:r>
      <w:r w:rsidRPr="00353FAF">
        <w:rPr>
          <w:rFonts w:cs="Arial"/>
          <w:b/>
          <w:szCs w:val="20"/>
          <w:lang w:val="sl-SI"/>
        </w:rPr>
        <w:t xml:space="preserve"> na daljavo</w:t>
      </w:r>
      <w:r w:rsidRPr="00353FAF">
        <w:rPr>
          <w:rFonts w:cs="Arial"/>
          <w:szCs w:val="20"/>
          <w:lang w:val="sl-SI"/>
        </w:rPr>
        <w:t>, ampak tudi druge ukrepe prilagojene organizacije izobraževalnega dela (</w:t>
      </w:r>
      <w:r>
        <w:rPr>
          <w:rFonts w:cs="Arial"/>
          <w:szCs w:val="20"/>
          <w:lang w:val="sl-SI"/>
        </w:rPr>
        <w:t xml:space="preserve">npr. </w:t>
      </w:r>
      <w:proofErr w:type="spellStart"/>
      <w:r w:rsidRPr="00353FAF">
        <w:rPr>
          <w:rFonts w:cs="Arial"/>
          <w:szCs w:val="20"/>
          <w:lang w:val="sl-SI"/>
        </w:rPr>
        <w:t>turnusni</w:t>
      </w:r>
      <w:proofErr w:type="spellEnd"/>
      <w:r w:rsidRPr="00353FAF">
        <w:rPr>
          <w:rFonts w:cs="Arial"/>
          <w:szCs w:val="20"/>
          <w:lang w:val="sl-SI"/>
        </w:rPr>
        <w:t xml:space="preserve"> pouk, modalitete znane kot model</w:t>
      </w:r>
      <w:r>
        <w:rPr>
          <w:rFonts w:cs="Arial"/>
          <w:szCs w:val="20"/>
          <w:lang w:val="sl-SI"/>
        </w:rPr>
        <w:t>i</w:t>
      </w:r>
      <w:r w:rsidRPr="00353FAF">
        <w:rPr>
          <w:rFonts w:cs="Arial"/>
          <w:szCs w:val="20"/>
          <w:lang w:val="sl-SI"/>
        </w:rPr>
        <w:t xml:space="preserve"> A, B, C</w:t>
      </w:r>
      <w:r>
        <w:rPr>
          <w:rFonts w:cs="Arial"/>
          <w:szCs w:val="20"/>
          <w:lang w:val="sl-SI"/>
        </w:rPr>
        <w:t>).</w:t>
      </w:r>
      <w:r w:rsidRPr="00353FAF">
        <w:rPr>
          <w:rFonts w:cs="Arial"/>
          <w:szCs w:val="20"/>
          <w:lang w:val="sl-SI"/>
        </w:rPr>
        <w:t xml:space="preserve"> Predlog v 2. točki </w:t>
      </w:r>
      <w:r>
        <w:rPr>
          <w:rFonts w:cs="Arial"/>
          <w:szCs w:val="20"/>
          <w:lang w:val="sl-SI"/>
        </w:rPr>
        <w:t>prvega</w:t>
      </w:r>
      <w:r w:rsidRPr="00353FAF">
        <w:rPr>
          <w:rFonts w:cs="Arial"/>
          <w:szCs w:val="20"/>
          <w:lang w:val="sl-SI"/>
        </w:rPr>
        <w:t xml:space="preserve"> odstavka </w:t>
      </w:r>
      <w:r w:rsidRPr="00EA6391">
        <w:rPr>
          <w:rFonts w:cs="Arial"/>
          <w:szCs w:val="20"/>
          <w:lang w:val="sl-SI"/>
        </w:rPr>
        <w:t xml:space="preserve">novega </w:t>
      </w:r>
      <w:r w:rsidRPr="00EA6391">
        <w:rPr>
          <w:rFonts w:cs="Arial"/>
          <w:bCs/>
          <w:szCs w:val="20"/>
          <w:lang w:val="sl-SI"/>
        </w:rPr>
        <w:t>104. člena</w:t>
      </w:r>
      <w:r w:rsidDel="00EA6391">
        <w:rPr>
          <w:rFonts w:cs="Arial"/>
          <w:szCs w:val="20"/>
          <w:lang w:val="sl-SI"/>
        </w:rPr>
        <w:t xml:space="preserve"> </w:t>
      </w:r>
      <w:r w:rsidR="00201A20" w:rsidRPr="00353FAF">
        <w:rPr>
          <w:rFonts w:cs="Arial"/>
          <w:szCs w:val="20"/>
          <w:lang w:val="sl-SI"/>
        </w:rPr>
        <w:t xml:space="preserve">ZZUOP </w:t>
      </w:r>
      <w:r w:rsidRPr="00353FAF">
        <w:rPr>
          <w:rFonts w:cs="Arial"/>
          <w:szCs w:val="20"/>
          <w:lang w:val="sl-SI"/>
        </w:rPr>
        <w:t>navaja izmenski pouk, sledijo tri pikice, drug</w:t>
      </w:r>
      <w:r>
        <w:rPr>
          <w:rFonts w:cs="Arial"/>
          <w:szCs w:val="20"/>
          <w:lang w:val="sl-SI"/>
        </w:rPr>
        <w:t>e</w:t>
      </w:r>
      <w:r w:rsidRPr="00353FAF">
        <w:rPr>
          <w:rFonts w:cs="Arial"/>
          <w:szCs w:val="20"/>
          <w:lang w:val="sl-SI"/>
        </w:rPr>
        <w:t xml:space="preserve"> možn</w:t>
      </w:r>
      <w:r>
        <w:rPr>
          <w:rFonts w:cs="Arial"/>
          <w:szCs w:val="20"/>
          <w:lang w:val="sl-SI"/>
        </w:rPr>
        <w:t>e</w:t>
      </w:r>
      <w:r w:rsidRPr="00353FAF">
        <w:rPr>
          <w:rFonts w:cs="Arial"/>
          <w:szCs w:val="20"/>
          <w:lang w:val="sl-SI"/>
        </w:rPr>
        <w:t xml:space="preserve"> modalitet</w:t>
      </w:r>
      <w:r>
        <w:rPr>
          <w:rFonts w:cs="Arial"/>
          <w:szCs w:val="20"/>
          <w:lang w:val="sl-SI"/>
        </w:rPr>
        <w:t>e niso</w:t>
      </w:r>
      <w:r w:rsidRPr="00353FAF">
        <w:rPr>
          <w:rFonts w:cs="Arial"/>
          <w:szCs w:val="20"/>
          <w:lang w:val="sl-SI"/>
        </w:rPr>
        <w:t xml:space="preserve"> navede</w:t>
      </w:r>
      <w:r>
        <w:rPr>
          <w:rFonts w:cs="Arial"/>
          <w:szCs w:val="20"/>
          <w:lang w:val="sl-SI"/>
        </w:rPr>
        <w:t>ne</w:t>
      </w:r>
      <w:r w:rsidRPr="00353FAF">
        <w:rPr>
          <w:rFonts w:cs="Arial"/>
          <w:szCs w:val="20"/>
          <w:lang w:val="sl-SI"/>
        </w:rPr>
        <w:t xml:space="preserve">. </w:t>
      </w:r>
      <w:r>
        <w:rPr>
          <w:rFonts w:cs="Arial"/>
          <w:szCs w:val="20"/>
          <w:lang w:val="sl-SI"/>
        </w:rPr>
        <w:t xml:space="preserve">Na podlagi tega je mogoče sklepati, da predlog zakona </w:t>
      </w:r>
      <w:r w:rsidRPr="00353FAF">
        <w:rPr>
          <w:rFonts w:cs="Arial"/>
          <w:szCs w:val="20"/>
          <w:lang w:val="sl-SI"/>
        </w:rPr>
        <w:t>omogoča</w:t>
      </w:r>
      <w:r w:rsidRPr="00353FAF">
        <w:rPr>
          <w:rFonts w:cs="Arial"/>
          <w:color w:val="FF0000"/>
          <w:szCs w:val="20"/>
          <w:lang w:val="sl-SI"/>
        </w:rPr>
        <w:t xml:space="preserve"> </w:t>
      </w:r>
      <w:r w:rsidRPr="00353FAF">
        <w:rPr>
          <w:rFonts w:cs="Arial"/>
          <w:szCs w:val="20"/>
          <w:lang w:val="sl-SI"/>
        </w:rPr>
        <w:t>odrejanje šolanja v turnusih oz</w:t>
      </w:r>
      <w:r>
        <w:rPr>
          <w:rFonts w:cs="Arial"/>
          <w:szCs w:val="20"/>
          <w:lang w:val="sl-SI"/>
        </w:rPr>
        <w:t>iroma</w:t>
      </w:r>
      <w:r w:rsidRPr="00353FAF">
        <w:rPr>
          <w:rFonts w:cs="Arial"/>
          <w:szCs w:val="20"/>
          <w:lang w:val="sl-SI"/>
        </w:rPr>
        <w:t xml:space="preserve"> z delno prisotnostjo v šoli, delno pa šolanj</w:t>
      </w:r>
      <w:r>
        <w:rPr>
          <w:rFonts w:cs="Arial"/>
          <w:szCs w:val="20"/>
          <w:lang w:val="sl-SI"/>
        </w:rPr>
        <w:t>e</w:t>
      </w:r>
      <w:r w:rsidRPr="00353FAF">
        <w:rPr>
          <w:rFonts w:cs="Arial"/>
          <w:szCs w:val="20"/>
          <w:lang w:val="sl-SI"/>
        </w:rPr>
        <w:t xml:space="preserve"> na daljavo </w:t>
      </w:r>
      <w:r w:rsidR="0072788D">
        <w:rPr>
          <w:rFonts w:cs="Arial"/>
          <w:szCs w:val="20"/>
          <w:lang w:val="sl-SI"/>
        </w:rPr>
        <w:t>tudi</w:t>
      </w:r>
      <w:r w:rsidR="0072788D" w:rsidRPr="00353FAF">
        <w:rPr>
          <w:rFonts w:cs="Arial"/>
          <w:szCs w:val="20"/>
          <w:lang w:val="sl-SI"/>
        </w:rPr>
        <w:t xml:space="preserve"> </w:t>
      </w:r>
      <w:r w:rsidR="0072788D">
        <w:rPr>
          <w:rFonts w:cs="Arial"/>
          <w:szCs w:val="20"/>
          <w:lang w:val="sl-SI"/>
        </w:rPr>
        <w:t>odločitvam</w:t>
      </w:r>
      <w:r w:rsidRPr="00353FAF">
        <w:rPr>
          <w:rFonts w:cs="Arial"/>
          <w:szCs w:val="20"/>
          <w:lang w:val="sl-SI"/>
        </w:rPr>
        <w:t xml:space="preserve"> posameznih vodij šol oz</w:t>
      </w:r>
      <w:r>
        <w:rPr>
          <w:rFonts w:cs="Arial"/>
          <w:szCs w:val="20"/>
          <w:lang w:val="sl-SI"/>
        </w:rPr>
        <w:t>iroma</w:t>
      </w:r>
      <w:r w:rsidRPr="00353FAF">
        <w:rPr>
          <w:rFonts w:cs="Arial"/>
          <w:szCs w:val="20"/>
          <w:lang w:val="sl-SI"/>
        </w:rPr>
        <w:t xml:space="preserve"> </w:t>
      </w:r>
      <w:r w:rsidR="006B62E6">
        <w:rPr>
          <w:rFonts w:cs="Arial"/>
          <w:szCs w:val="20"/>
          <w:lang w:val="sl-SI"/>
        </w:rPr>
        <w:t>v</w:t>
      </w:r>
      <w:r>
        <w:rPr>
          <w:rFonts w:cs="Arial"/>
          <w:szCs w:val="20"/>
          <w:lang w:val="sl-SI"/>
        </w:rPr>
        <w:t xml:space="preserve">zgojno-izobraževalnih zavodov. </w:t>
      </w:r>
    </w:p>
    <w:p w14:paraId="4493AAE4" w14:textId="77777777" w:rsidR="00B8543E" w:rsidRPr="00353FAF" w:rsidRDefault="00B8543E" w:rsidP="00B8543E">
      <w:pPr>
        <w:autoSpaceDE w:val="0"/>
        <w:autoSpaceDN w:val="0"/>
        <w:adjustRightInd w:val="0"/>
        <w:spacing w:line="260" w:lineRule="exact"/>
        <w:jc w:val="both"/>
        <w:rPr>
          <w:rFonts w:cs="Arial"/>
          <w:szCs w:val="20"/>
          <w:lang w:val="sl-SI"/>
        </w:rPr>
      </w:pPr>
    </w:p>
    <w:p w14:paraId="700FCE62" w14:textId="1FAAFC46" w:rsidR="00B8543E" w:rsidRDefault="00B8543E" w:rsidP="00B8543E">
      <w:pPr>
        <w:autoSpaceDE w:val="0"/>
        <w:autoSpaceDN w:val="0"/>
        <w:adjustRightInd w:val="0"/>
        <w:spacing w:line="260" w:lineRule="exact"/>
        <w:jc w:val="both"/>
        <w:rPr>
          <w:rFonts w:cs="Arial"/>
          <w:szCs w:val="20"/>
          <w:lang w:val="sl-SI"/>
        </w:rPr>
      </w:pPr>
      <w:r w:rsidRPr="00353FAF">
        <w:rPr>
          <w:rFonts w:cs="Arial"/>
          <w:szCs w:val="20"/>
          <w:lang w:val="sl-SI"/>
        </w:rPr>
        <w:t xml:space="preserve">Predlog </w:t>
      </w:r>
      <w:r>
        <w:rPr>
          <w:rFonts w:cs="Arial"/>
          <w:szCs w:val="20"/>
          <w:lang w:val="sl-SI"/>
        </w:rPr>
        <w:t xml:space="preserve">zakona </w:t>
      </w:r>
      <w:r w:rsidRPr="00353FAF">
        <w:rPr>
          <w:rFonts w:cs="Arial"/>
          <w:szCs w:val="20"/>
          <w:lang w:val="sl-SI"/>
        </w:rPr>
        <w:t xml:space="preserve">kot cilj ukrepa odrejanja šolanja na daljavo zasleduje </w:t>
      </w:r>
      <w:r w:rsidRPr="00353FAF">
        <w:rPr>
          <w:rFonts w:cs="Arial"/>
          <w:b/>
          <w:szCs w:val="20"/>
          <w:lang w:val="sl-SI"/>
        </w:rPr>
        <w:t>potrebo po omilitvi in odpravi posledic COVID-19. Ta cilj je opredeljen presplošno in ga je zato treba</w:t>
      </w:r>
      <w:r w:rsidRPr="00353FAF">
        <w:rPr>
          <w:rFonts w:cs="Arial"/>
          <w:szCs w:val="20"/>
          <w:lang w:val="sl-SI"/>
        </w:rPr>
        <w:t xml:space="preserve"> </w:t>
      </w:r>
      <w:r w:rsidRPr="00353FAF">
        <w:rPr>
          <w:rFonts w:cs="Arial"/>
          <w:b/>
          <w:szCs w:val="20"/>
          <w:lang w:val="sl-SI"/>
        </w:rPr>
        <w:t xml:space="preserve">konkretizirati </w:t>
      </w:r>
      <w:r w:rsidRPr="00353FAF">
        <w:rPr>
          <w:rFonts w:cs="Arial"/>
          <w:szCs w:val="20"/>
          <w:lang w:val="sl-SI"/>
        </w:rPr>
        <w:t>z navedbo konkretnejših ciljev, kot so lahko:</w:t>
      </w:r>
    </w:p>
    <w:p w14:paraId="7D9CBF00" w14:textId="77777777" w:rsidR="006B62E6" w:rsidRPr="00353FAF" w:rsidRDefault="006B62E6" w:rsidP="00B8543E">
      <w:pPr>
        <w:autoSpaceDE w:val="0"/>
        <w:autoSpaceDN w:val="0"/>
        <w:adjustRightInd w:val="0"/>
        <w:spacing w:line="260" w:lineRule="exact"/>
        <w:jc w:val="both"/>
        <w:rPr>
          <w:rFonts w:cs="Arial"/>
          <w:szCs w:val="20"/>
          <w:lang w:val="sl-SI"/>
        </w:rPr>
      </w:pPr>
    </w:p>
    <w:p w14:paraId="296D7279" w14:textId="50D9B93F" w:rsidR="00B8543E" w:rsidRPr="00353FAF" w:rsidRDefault="00B8543E" w:rsidP="006B62E6">
      <w:pPr>
        <w:pStyle w:val="Odstavekseznama"/>
        <w:numPr>
          <w:ilvl w:val="0"/>
          <w:numId w:val="41"/>
        </w:numPr>
        <w:autoSpaceDE w:val="0"/>
        <w:autoSpaceDN w:val="0"/>
        <w:adjustRightInd w:val="0"/>
        <w:spacing w:line="260" w:lineRule="exact"/>
        <w:jc w:val="both"/>
        <w:rPr>
          <w:rFonts w:cs="Arial"/>
          <w:szCs w:val="20"/>
          <w:lang w:val="sl-SI"/>
        </w:rPr>
      </w:pPr>
      <w:r w:rsidRPr="00353FAF">
        <w:rPr>
          <w:rFonts w:cs="Arial"/>
          <w:b/>
          <w:szCs w:val="20"/>
          <w:lang w:val="sl-SI"/>
        </w:rPr>
        <w:t>zmanjševanje širjenja okužb</w:t>
      </w:r>
      <w:r>
        <w:rPr>
          <w:rFonts w:cs="Arial"/>
          <w:b/>
          <w:szCs w:val="20"/>
          <w:lang w:val="sl-SI"/>
        </w:rPr>
        <w:t xml:space="preserve"> </w:t>
      </w:r>
      <w:r w:rsidRPr="00EE1D69">
        <w:rPr>
          <w:rFonts w:cs="Arial"/>
          <w:szCs w:val="20"/>
          <w:lang w:val="sl-SI"/>
        </w:rPr>
        <w:t>(</w:t>
      </w:r>
      <w:r>
        <w:rPr>
          <w:rFonts w:cs="Arial"/>
          <w:szCs w:val="20"/>
          <w:lang w:val="sl-SI"/>
        </w:rPr>
        <w:t>kadar</w:t>
      </w:r>
      <w:r w:rsidRPr="00EE1D69">
        <w:rPr>
          <w:rFonts w:cs="Arial"/>
          <w:szCs w:val="20"/>
          <w:lang w:val="sl-SI"/>
        </w:rPr>
        <w:t xml:space="preserve"> so šole</w:t>
      </w:r>
      <w:r>
        <w:rPr>
          <w:rFonts w:cs="Arial"/>
          <w:szCs w:val="20"/>
          <w:lang w:val="sl-SI"/>
        </w:rPr>
        <w:t xml:space="preserve"> lahko problematično okolje)</w:t>
      </w:r>
      <w:r>
        <w:rPr>
          <w:rFonts w:cs="Arial"/>
          <w:b/>
          <w:szCs w:val="20"/>
          <w:lang w:val="sl-SI"/>
        </w:rPr>
        <w:t>,</w:t>
      </w:r>
      <w:r w:rsidRPr="00353FAF">
        <w:rPr>
          <w:rFonts w:cs="Arial"/>
          <w:szCs w:val="20"/>
          <w:lang w:val="sl-SI"/>
        </w:rPr>
        <w:t xml:space="preserve"> </w:t>
      </w:r>
    </w:p>
    <w:p w14:paraId="66CD62F2" w14:textId="77777777" w:rsidR="00B8543E" w:rsidRPr="00353FAF" w:rsidRDefault="00B8543E" w:rsidP="006B62E6">
      <w:pPr>
        <w:pStyle w:val="Odstavekseznama"/>
        <w:numPr>
          <w:ilvl w:val="0"/>
          <w:numId w:val="41"/>
        </w:numPr>
        <w:autoSpaceDE w:val="0"/>
        <w:autoSpaceDN w:val="0"/>
        <w:adjustRightInd w:val="0"/>
        <w:spacing w:line="260" w:lineRule="exact"/>
        <w:jc w:val="both"/>
        <w:rPr>
          <w:rFonts w:cs="Arial"/>
          <w:szCs w:val="20"/>
          <w:lang w:val="sl-SI"/>
        </w:rPr>
      </w:pPr>
      <w:r w:rsidRPr="00353FAF">
        <w:rPr>
          <w:rFonts w:cs="Arial"/>
          <w:b/>
          <w:szCs w:val="20"/>
          <w:lang w:val="sl-SI"/>
        </w:rPr>
        <w:t>preprečevanj</w:t>
      </w:r>
      <w:r>
        <w:rPr>
          <w:rFonts w:cs="Arial"/>
          <w:b/>
          <w:szCs w:val="20"/>
          <w:lang w:val="sl-SI"/>
        </w:rPr>
        <w:t>e</w:t>
      </w:r>
      <w:r w:rsidRPr="00353FAF">
        <w:rPr>
          <w:rFonts w:cs="Arial"/>
          <w:b/>
          <w:szCs w:val="20"/>
          <w:lang w:val="sl-SI"/>
        </w:rPr>
        <w:t xml:space="preserve"> ogrožanja zdravja in življenja ljudi</w:t>
      </w:r>
      <w:r w:rsidRPr="00353FAF">
        <w:rPr>
          <w:rFonts w:cs="Arial"/>
          <w:szCs w:val="20"/>
          <w:lang w:val="sl-SI"/>
        </w:rPr>
        <w:t xml:space="preserve"> (tako otrok kot zaposlenih) ter </w:t>
      </w:r>
    </w:p>
    <w:p w14:paraId="7059D9B1" w14:textId="77777777" w:rsidR="00B8543E" w:rsidRPr="00353FAF" w:rsidRDefault="00B8543E" w:rsidP="006B62E6">
      <w:pPr>
        <w:pStyle w:val="Odstavekseznama"/>
        <w:numPr>
          <w:ilvl w:val="0"/>
          <w:numId w:val="41"/>
        </w:numPr>
        <w:autoSpaceDE w:val="0"/>
        <w:autoSpaceDN w:val="0"/>
        <w:adjustRightInd w:val="0"/>
        <w:spacing w:line="260" w:lineRule="exact"/>
        <w:jc w:val="both"/>
        <w:rPr>
          <w:rFonts w:cs="Arial"/>
          <w:szCs w:val="20"/>
          <w:lang w:val="sl-SI"/>
        </w:rPr>
      </w:pPr>
      <w:r w:rsidRPr="00353FAF">
        <w:rPr>
          <w:rFonts w:cs="Arial"/>
          <w:b/>
          <w:szCs w:val="20"/>
          <w:lang w:val="sl-SI"/>
        </w:rPr>
        <w:t>ohranjanje sposobnosti obvladovanja bolnišnične oskrbe najtežje bolnih</w:t>
      </w:r>
      <w:r w:rsidRPr="00353FAF">
        <w:rPr>
          <w:rFonts w:cs="Arial"/>
          <w:szCs w:val="20"/>
          <w:lang w:val="sl-SI"/>
        </w:rPr>
        <w:t xml:space="preserve"> (npr. kritična prezasedenost kapacitet intenzivnih oddelkov). </w:t>
      </w:r>
    </w:p>
    <w:p w14:paraId="42015E33" w14:textId="77777777" w:rsidR="00B8543E" w:rsidRDefault="00B8543E" w:rsidP="00B8543E">
      <w:pPr>
        <w:autoSpaceDE w:val="0"/>
        <w:autoSpaceDN w:val="0"/>
        <w:adjustRightInd w:val="0"/>
        <w:spacing w:line="260" w:lineRule="exact"/>
        <w:jc w:val="both"/>
        <w:rPr>
          <w:rFonts w:cs="Arial"/>
          <w:szCs w:val="20"/>
          <w:lang w:val="sl-SI"/>
        </w:rPr>
      </w:pPr>
    </w:p>
    <w:p w14:paraId="4987B0F4" w14:textId="69A0448D" w:rsidR="00B8543E" w:rsidRPr="00353FAF" w:rsidRDefault="00B8543E" w:rsidP="00B8543E">
      <w:pPr>
        <w:autoSpaceDE w:val="0"/>
        <w:autoSpaceDN w:val="0"/>
        <w:adjustRightInd w:val="0"/>
        <w:spacing w:line="260" w:lineRule="exact"/>
        <w:jc w:val="both"/>
        <w:rPr>
          <w:rFonts w:cs="Arial"/>
          <w:szCs w:val="20"/>
          <w:lang w:val="sl-SI"/>
        </w:rPr>
      </w:pPr>
      <w:r w:rsidRPr="00353FAF">
        <w:rPr>
          <w:rFonts w:cs="Arial"/>
          <w:szCs w:val="20"/>
          <w:lang w:val="sl-SI"/>
        </w:rPr>
        <w:t>Če predlagatelj te ukrep</w:t>
      </w:r>
      <w:r>
        <w:rPr>
          <w:rFonts w:cs="Arial"/>
          <w:szCs w:val="20"/>
          <w:lang w:val="sl-SI"/>
        </w:rPr>
        <w:t>e</w:t>
      </w:r>
      <w:r w:rsidRPr="00353FAF">
        <w:rPr>
          <w:rFonts w:cs="Arial"/>
          <w:szCs w:val="20"/>
          <w:lang w:val="sl-SI"/>
        </w:rPr>
        <w:t xml:space="preserve"> </w:t>
      </w:r>
      <w:r w:rsidR="003A23D9">
        <w:rPr>
          <w:rFonts w:cs="Arial"/>
          <w:szCs w:val="20"/>
          <w:lang w:val="sl-SI"/>
        </w:rPr>
        <w:t xml:space="preserve">prilagoditve šolanja </w:t>
      </w:r>
      <w:r w:rsidRPr="00353FAF">
        <w:rPr>
          <w:rFonts w:cs="Arial"/>
          <w:szCs w:val="20"/>
          <w:lang w:val="sl-SI"/>
        </w:rPr>
        <w:t xml:space="preserve">sedaj parcialno ureja le za </w:t>
      </w:r>
      <w:r>
        <w:rPr>
          <w:rFonts w:cs="Arial"/>
          <w:szCs w:val="20"/>
          <w:lang w:val="sl-SI"/>
        </w:rPr>
        <w:t xml:space="preserve">primer </w:t>
      </w:r>
      <w:r w:rsidRPr="00353FAF">
        <w:rPr>
          <w:rFonts w:cs="Arial"/>
          <w:szCs w:val="20"/>
          <w:lang w:val="sl-SI"/>
        </w:rPr>
        <w:t>epidemij</w:t>
      </w:r>
      <w:r>
        <w:rPr>
          <w:rFonts w:cs="Arial"/>
          <w:szCs w:val="20"/>
          <w:lang w:val="sl-SI"/>
        </w:rPr>
        <w:t>e (ne v smislu razglašenega stanja epidemije, ampak epidemije kot dejstva)</w:t>
      </w:r>
      <w:r w:rsidRPr="00353FAF">
        <w:rPr>
          <w:rFonts w:cs="Arial"/>
          <w:szCs w:val="20"/>
          <w:lang w:val="sl-SI"/>
        </w:rPr>
        <w:t xml:space="preserve"> </w:t>
      </w:r>
      <w:r>
        <w:rPr>
          <w:rFonts w:cs="Arial"/>
          <w:szCs w:val="20"/>
          <w:lang w:val="sl-SI"/>
        </w:rPr>
        <w:t>oziroma krize zaradi c</w:t>
      </w:r>
      <w:r w:rsidRPr="00353FAF">
        <w:rPr>
          <w:rFonts w:cs="Arial"/>
          <w:szCs w:val="20"/>
          <w:lang w:val="sl-SI"/>
        </w:rPr>
        <w:t>ovid</w:t>
      </w:r>
      <w:r>
        <w:rPr>
          <w:rFonts w:cs="Arial"/>
          <w:szCs w:val="20"/>
          <w:lang w:val="sl-SI"/>
        </w:rPr>
        <w:t>a</w:t>
      </w:r>
      <w:r w:rsidRPr="00353FAF">
        <w:rPr>
          <w:rFonts w:cs="Arial"/>
          <w:szCs w:val="20"/>
          <w:lang w:val="sl-SI"/>
        </w:rPr>
        <w:t>-19, je treba upoštevati in pri zakonskem urejanju dovolj jasno nasloviti tveganja</w:t>
      </w:r>
      <w:r>
        <w:rPr>
          <w:rFonts w:cs="Arial"/>
          <w:szCs w:val="20"/>
          <w:lang w:val="sl-SI"/>
        </w:rPr>
        <w:t>,</w:t>
      </w:r>
      <w:r w:rsidRPr="00353FAF">
        <w:rPr>
          <w:rFonts w:cs="Arial"/>
          <w:szCs w:val="20"/>
          <w:lang w:val="sl-SI"/>
        </w:rPr>
        <w:t xml:space="preserve"> povezana s to boleznijo.</w:t>
      </w:r>
    </w:p>
    <w:p w14:paraId="759C6617" w14:textId="77777777" w:rsidR="00B8543E" w:rsidRPr="00353FAF" w:rsidRDefault="00B8543E" w:rsidP="00B8543E">
      <w:pPr>
        <w:autoSpaceDE w:val="0"/>
        <w:autoSpaceDN w:val="0"/>
        <w:adjustRightInd w:val="0"/>
        <w:spacing w:line="260" w:lineRule="exact"/>
        <w:jc w:val="both"/>
        <w:rPr>
          <w:rFonts w:cs="Arial"/>
          <w:szCs w:val="20"/>
          <w:lang w:val="sl-SI"/>
        </w:rPr>
      </w:pPr>
    </w:p>
    <w:p w14:paraId="0C057E50" w14:textId="0D8BAEFA" w:rsidR="00B8543E" w:rsidRPr="00353FAF" w:rsidRDefault="00B8543E" w:rsidP="00B8543E">
      <w:pPr>
        <w:autoSpaceDE w:val="0"/>
        <w:autoSpaceDN w:val="0"/>
        <w:adjustRightInd w:val="0"/>
        <w:spacing w:line="260" w:lineRule="exact"/>
        <w:jc w:val="both"/>
        <w:rPr>
          <w:rFonts w:cs="Arial"/>
          <w:szCs w:val="20"/>
          <w:lang w:val="sl-SI"/>
        </w:rPr>
      </w:pPr>
      <w:r w:rsidRPr="00353FAF">
        <w:rPr>
          <w:rFonts w:cs="Arial"/>
          <w:szCs w:val="20"/>
          <w:lang w:val="sl-SI"/>
        </w:rPr>
        <w:t xml:space="preserve">Poleg tega je treba v zakonu jasno poudariti, da so </w:t>
      </w:r>
      <w:r w:rsidRPr="00353FAF">
        <w:rPr>
          <w:rFonts w:cs="Arial"/>
          <w:b/>
          <w:szCs w:val="20"/>
          <w:lang w:val="sl-SI"/>
        </w:rPr>
        <w:t>taki ukrepi dopustni le, če so nujno potrebni</w:t>
      </w:r>
      <w:r>
        <w:rPr>
          <w:rFonts w:cs="Arial"/>
          <w:szCs w:val="20"/>
          <w:lang w:val="sl-SI"/>
        </w:rPr>
        <w:t xml:space="preserve">, </w:t>
      </w:r>
      <w:r w:rsidRPr="00353FAF">
        <w:rPr>
          <w:rFonts w:cs="Arial"/>
          <w:szCs w:val="20"/>
          <w:lang w:val="sl-SI"/>
        </w:rPr>
        <w:t>ne le potrebni, kot to sedaj določa zakonsko besedilo</w:t>
      </w:r>
      <w:r>
        <w:rPr>
          <w:rFonts w:cs="Arial"/>
          <w:szCs w:val="20"/>
          <w:lang w:val="sl-SI"/>
        </w:rPr>
        <w:t>,</w:t>
      </w:r>
      <w:r w:rsidRPr="00353FAF">
        <w:rPr>
          <w:rFonts w:cs="Arial"/>
          <w:szCs w:val="20"/>
          <w:lang w:val="sl-SI"/>
        </w:rPr>
        <w:t xml:space="preserve"> </w:t>
      </w:r>
      <w:r w:rsidRPr="00353FAF">
        <w:rPr>
          <w:rFonts w:cs="Arial"/>
          <w:b/>
          <w:szCs w:val="20"/>
          <w:lang w:val="sl-SI"/>
        </w:rPr>
        <w:t>za doseganje teh ciljev oz</w:t>
      </w:r>
      <w:r>
        <w:rPr>
          <w:rFonts w:cs="Arial"/>
          <w:b/>
          <w:szCs w:val="20"/>
          <w:lang w:val="sl-SI"/>
        </w:rPr>
        <w:t>iroma</w:t>
      </w:r>
      <w:r w:rsidRPr="00353FAF">
        <w:rPr>
          <w:rFonts w:cs="Arial"/>
          <w:b/>
          <w:szCs w:val="20"/>
          <w:lang w:val="sl-SI"/>
        </w:rPr>
        <w:t xml:space="preserve"> skladni z načelom sorazmernosti</w:t>
      </w:r>
      <w:r w:rsidRPr="00353FAF">
        <w:rPr>
          <w:rFonts w:cs="Arial"/>
          <w:szCs w:val="20"/>
          <w:lang w:val="sl-SI"/>
        </w:rPr>
        <w:t xml:space="preserve">. Jasno mora biti, da niso dopustni tedaj, ko so na voljo </w:t>
      </w:r>
      <w:r w:rsidRPr="00353FAF">
        <w:rPr>
          <w:rFonts w:cs="Arial"/>
          <w:b/>
          <w:szCs w:val="20"/>
          <w:lang w:val="sl-SI"/>
        </w:rPr>
        <w:t>milejši ukrepi, ki primerno oz</w:t>
      </w:r>
      <w:r>
        <w:rPr>
          <w:rFonts w:cs="Arial"/>
          <w:b/>
          <w:szCs w:val="20"/>
          <w:lang w:val="sl-SI"/>
        </w:rPr>
        <w:t>iroma</w:t>
      </w:r>
      <w:r w:rsidRPr="00353FAF">
        <w:rPr>
          <w:rFonts w:cs="Arial"/>
          <w:b/>
          <w:szCs w:val="20"/>
          <w:lang w:val="sl-SI"/>
        </w:rPr>
        <w:t xml:space="preserve"> v zadostni meri dosežejo svoje cilje. </w:t>
      </w:r>
      <w:r w:rsidRPr="00353FAF">
        <w:rPr>
          <w:rFonts w:cs="Arial"/>
          <w:szCs w:val="20"/>
          <w:lang w:val="sl-SI"/>
        </w:rPr>
        <w:t xml:space="preserve">Navedba iz </w:t>
      </w:r>
      <w:r>
        <w:rPr>
          <w:rFonts w:cs="Arial"/>
          <w:szCs w:val="20"/>
          <w:lang w:val="sl-SI"/>
        </w:rPr>
        <w:t>tretje</w:t>
      </w:r>
      <w:r w:rsidRPr="00353FAF">
        <w:rPr>
          <w:rFonts w:cs="Arial"/>
          <w:szCs w:val="20"/>
          <w:lang w:val="sl-SI"/>
        </w:rPr>
        <w:t xml:space="preserve"> alineje </w:t>
      </w:r>
      <w:r>
        <w:rPr>
          <w:rFonts w:cs="Arial"/>
          <w:szCs w:val="20"/>
          <w:lang w:val="sl-SI"/>
        </w:rPr>
        <w:t>prvega</w:t>
      </w:r>
      <w:r w:rsidRPr="00353FAF">
        <w:rPr>
          <w:rFonts w:cs="Arial"/>
          <w:szCs w:val="20"/>
          <w:lang w:val="sl-SI"/>
        </w:rPr>
        <w:t xml:space="preserve"> odstavka </w:t>
      </w:r>
      <w:r w:rsidR="003A23D9">
        <w:rPr>
          <w:rFonts w:cs="Arial"/>
          <w:szCs w:val="20"/>
          <w:lang w:val="sl-SI"/>
        </w:rPr>
        <w:t>104</w:t>
      </w:r>
      <w:r>
        <w:rPr>
          <w:rFonts w:cs="Arial"/>
          <w:szCs w:val="20"/>
          <w:lang w:val="sl-SI"/>
        </w:rPr>
        <w:t xml:space="preserve">. člena </w:t>
      </w:r>
      <w:r w:rsidR="003A23D9" w:rsidRPr="00353FAF">
        <w:rPr>
          <w:rFonts w:cs="Arial"/>
          <w:szCs w:val="20"/>
          <w:lang w:val="sl-SI"/>
        </w:rPr>
        <w:t>ZZUOP</w:t>
      </w:r>
      <w:r w:rsidR="003A23D9" w:rsidDel="003A23D9">
        <w:rPr>
          <w:rFonts w:cs="Arial"/>
          <w:szCs w:val="20"/>
          <w:lang w:val="sl-SI"/>
        </w:rPr>
        <w:t xml:space="preserve"> </w:t>
      </w:r>
      <w:r>
        <w:rPr>
          <w:rFonts w:cs="Arial"/>
          <w:szCs w:val="20"/>
          <w:lang w:val="sl-SI"/>
        </w:rPr>
        <w:t xml:space="preserve">predstavlja </w:t>
      </w:r>
      <w:r w:rsidRPr="00353FAF">
        <w:rPr>
          <w:rFonts w:cs="Arial"/>
          <w:szCs w:val="20"/>
          <w:lang w:val="sl-SI"/>
        </w:rPr>
        <w:t xml:space="preserve">parcialen poskus ureditve, ukrep narekuje šolanje na daljavo v določenem vzgojno-izobraževalnem zavodu, ko »na drugačen ni mogoče zagotoviti varnega izvajanja vzgojno-izobraževalnega dela«. V tem smislu bi bilo zaradi jasnosti in določnosti pri urejanju s predpisi gotovo smiselno že z zakonom opredeliti </w:t>
      </w:r>
      <w:r w:rsidRPr="00353FAF">
        <w:rPr>
          <w:rFonts w:cs="Arial"/>
          <w:b/>
          <w:szCs w:val="20"/>
          <w:lang w:val="sl-SI"/>
        </w:rPr>
        <w:t>stopnjevitost in vsebino možnih ukrepov</w:t>
      </w:r>
      <w:r w:rsidRPr="00353FAF">
        <w:rPr>
          <w:rFonts w:cs="Arial"/>
          <w:szCs w:val="20"/>
          <w:lang w:val="sl-SI"/>
        </w:rPr>
        <w:t xml:space="preserve">. </w:t>
      </w:r>
    </w:p>
    <w:p w14:paraId="49CB8393" w14:textId="77777777" w:rsidR="00B8543E" w:rsidRPr="00353FAF" w:rsidRDefault="00B8543E" w:rsidP="00B8543E">
      <w:pPr>
        <w:autoSpaceDE w:val="0"/>
        <w:autoSpaceDN w:val="0"/>
        <w:adjustRightInd w:val="0"/>
        <w:spacing w:line="260" w:lineRule="exact"/>
        <w:jc w:val="both"/>
        <w:rPr>
          <w:rFonts w:cs="Arial"/>
          <w:szCs w:val="20"/>
          <w:lang w:val="sl-SI"/>
        </w:rPr>
      </w:pPr>
    </w:p>
    <w:p w14:paraId="7449F2D2" w14:textId="77777777" w:rsidR="00E3095B" w:rsidRDefault="00B8543E" w:rsidP="00B8543E">
      <w:pPr>
        <w:autoSpaceDE w:val="0"/>
        <w:autoSpaceDN w:val="0"/>
        <w:adjustRightInd w:val="0"/>
        <w:spacing w:line="260" w:lineRule="exact"/>
        <w:jc w:val="both"/>
        <w:rPr>
          <w:rFonts w:cs="Arial"/>
          <w:szCs w:val="20"/>
          <w:lang w:val="sl-SI"/>
        </w:rPr>
      </w:pPr>
      <w:r>
        <w:rPr>
          <w:rFonts w:cs="Arial"/>
          <w:szCs w:val="20"/>
          <w:lang w:val="sl-SI"/>
        </w:rPr>
        <w:t>Z</w:t>
      </w:r>
      <w:r w:rsidRPr="00353FAF">
        <w:rPr>
          <w:rFonts w:cs="Arial"/>
          <w:szCs w:val="20"/>
          <w:lang w:val="sl-SI"/>
        </w:rPr>
        <w:t xml:space="preserve">goraj </w:t>
      </w:r>
      <w:r>
        <w:rPr>
          <w:rFonts w:cs="Arial"/>
          <w:szCs w:val="20"/>
          <w:lang w:val="sl-SI"/>
        </w:rPr>
        <w:t>omenjena odločba</w:t>
      </w:r>
      <w:r w:rsidRPr="005529BF">
        <w:rPr>
          <w:rFonts w:cs="Arial"/>
          <w:szCs w:val="20"/>
          <w:lang w:val="sl-SI"/>
        </w:rPr>
        <w:t xml:space="preserve"> </w:t>
      </w:r>
      <w:r w:rsidRPr="00353FAF">
        <w:rPr>
          <w:rFonts w:cs="Arial"/>
          <w:szCs w:val="20"/>
          <w:lang w:val="sl-SI"/>
        </w:rPr>
        <w:t xml:space="preserve">U-I-8/21 in druge odločbe </w:t>
      </w:r>
      <w:r>
        <w:rPr>
          <w:rFonts w:cs="Arial"/>
          <w:szCs w:val="20"/>
          <w:lang w:val="sl-SI"/>
        </w:rPr>
        <w:t>U</w:t>
      </w:r>
      <w:r w:rsidRPr="00353FAF">
        <w:rPr>
          <w:rFonts w:cs="Arial"/>
          <w:szCs w:val="20"/>
          <w:lang w:val="sl-SI"/>
        </w:rPr>
        <w:t>stavnega sodišča opozarjajo na pomen spoštovanja načel</w:t>
      </w:r>
      <w:r>
        <w:rPr>
          <w:rFonts w:cs="Arial"/>
          <w:szCs w:val="20"/>
          <w:lang w:val="sl-SI"/>
        </w:rPr>
        <w:t>a</w:t>
      </w:r>
      <w:r w:rsidRPr="00353FAF">
        <w:rPr>
          <w:rFonts w:cs="Arial"/>
          <w:szCs w:val="20"/>
          <w:lang w:val="sl-SI"/>
        </w:rPr>
        <w:t xml:space="preserve"> zakonitosti </w:t>
      </w:r>
      <w:r>
        <w:rPr>
          <w:rFonts w:cs="Arial"/>
          <w:szCs w:val="20"/>
          <w:lang w:val="sl-SI"/>
        </w:rPr>
        <w:t xml:space="preserve">iz 120. člena Ustave RS </w:t>
      </w:r>
      <w:r w:rsidRPr="00353FAF">
        <w:rPr>
          <w:rFonts w:cs="Arial"/>
          <w:szCs w:val="20"/>
          <w:lang w:val="sl-SI"/>
        </w:rPr>
        <w:t xml:space="preserve">pri sprejemanju ukrepov za obvladovanju epidemije </w:t>
      </w:r>
      <w:r>
        <w:rPr>
          <w:rFonts w:cs="Arial"/>
          <w:szCs w:val="20"/>
          <w:lang w:val="sl-SI"/>
        </w:rPr>
        <w:t>covida</w:t>
      </w:r>
      <w:r w:rsidRPr="00353FAF">
        <w:rPr>
          <w:rFonts w:cs="Arial"/>
          <w:szCs w:val="20"/>
          <w:lang w:val="sl-SI"/>
        </w:rPr>
        <w:t>-19</w:t>
      </w:r>
      <w:r>
        <w:rPr>
          <w:rFonts w:cs="Arial"/>
          <w:szCs w:val="20"/>
          <w:lang w:val="sl-SI"/>
        </w:rPr>
        <w:t>. Odločba</w:t>
      </w:r>
      <w:r w:rsidRPr="005529BF">
        <w:rPr>
          <w:rFonts w:cs="Arial"/>
          <w:szCs w:val="20"/>
          <w:lang w:val="sl-SI"/>
        </w:rPr>
        <w:t xml:space="preserve"> </w:t>
      </w:r>
      <w:r w:rsidRPr="00353FAF">
        <w:rPr>
          <w:rFonts w:cs="Arial"/>
          <w:szCs w:val="20"/>
          <w:lang w:val="sl-SI"/>
        </w:rPr>
        <w:t xml:space="preserve">U-I-8/21 </w:t>
      </w:r>
      <w:r>
        <w:rPr>
          <w:rFonts w:cs="Arial"/>
          <w:szCs w:val="20"/>
          <w:lang w:val="sl-SI"/>
        </w:rPr>
        <w:t xml:space="preserve"> zapoveduje podrobnejšo zakonsko ureditev pogojev za šolanje na daljavo</w:t>
      </w:r>
      <w:r w:rsidR="00E3095B">
        <w:rPr>
          <w:rFonts w:cs="Arial"/>
          <w:szCs w:val="20"/>
          <w:lang w:val="sl-SI"/>
        </w:rPr>
        <w:t>.</w:t>
      </w:r>
    </w:p>
    <w:p w14:paraId="6218CBBD" w14:textId="77777777" w:rsidR="00E3095B" w:rsidRDefault="00E3095B" w:rsidP="00B8543E">
      <w:pPr>
        <w:autoSpaceDE w:val="0"/>
        <w:autoSpaceDN w:val="0"/>
        <w:adjustRightInd w:val="0"/>
        <w:spacing w:line="260" w:lineRule="exact"/>
        <w:jc w:val="both"/>
        <w:rPr>
          <w:rFonts w:cs="Arial"/>
          <w:szCs w:val="20"/>
          <w:lang w:val="sl-SI"/>
        </w:rPr>
      </w:pPr>
    </w:p>
    <w:p w14:paraId="60D69AA4" w14:textId="77777777" w:rsidR="00E3095B" w:rsidRDefault="00E3095B" w:rsidP="00B8543E">
      <w:pPr>
        <w:autoSpaceDE w:val="0"/>
        <w:autoSpaceDN w:val="0"/>
        <w:adjustRightInd w:val="0"/>
        <w:spacing w:line="260" w:lineRule="exact"/>
        <w:jc w:val="both"/>
        <w:rPr>
          <w:rFonts w:cs="Arial"/>
          <w:szCs w:val="20"/>
          <w:lang w:val="sl-SI"/>
        </w:rPr>
      </w:pPr>
      <w:r>
        <w:rPr>
          <w:rFonts w:cs="Arial"/>
          <w:szCs w:val="20"/>
          <w:lang w:val="sl-SI"/>
        </w:rPr>
        <w:t>V</w:t>
      </w:r>
      <w:r w:rsidR="004E48EE">
        <w:rPr>
          <w:rFonts w:cs="Arial"/>
          <w:szCs w:val="20"/>
          <w:lang w:val="sl-SI"/>
        </w:rPr>
        <w:t xml:space="preserve">endar </w:t>
      </w:r>
      <w:r w:rsidR="00B8543E" w:rsidRPr="00353FAF">
        <w:rPr>
          <w:rFonts w:cs="Arial"/>
          <w:szCs w:val="20"/>
          <w:lang w:val="sl-SI"/>
        </w:rPr>
        <w:t xml:space="preserve">je treba </w:t>
      </w:r>
      <w:r w:rsidR="00B8543E">
        <w:rPr>
          <w:rFonts w:cs="Arial"/>
          <w:szCs w:val="20"/>
          <w:lang w:val="sl-SI"/>
        </w:rPr>
        <w:t xml:space="preserve">v predlogu zakona opredeliti </w:t>
      </w:r>
      <w:r w:rsidR="004E48EE">
        <w:rPr>
          <w:rFonts w:cs="Arial"/>
          <w:szCs w:val="20"/>
          <w:lang w:val="sl-SI"/>
        </w:rPr>
        <w:t xml:space="preserve">tudi </w:t>
      </w:r>
      <w:r w:rsidR="00B8543E" w:rsidRPr="00353FAF">
        <w:rPr>
          <w:rFonts w:cs="Arial"/>
          <w:b/>
          <w:szCs w:val="20"/>
          <w:lang w:val="sl-SI"/>
        </w:rPr>
        <w:t>manjkajoč</w:t>
      </w:r>
      <w:r w:rsidR="00B8543E">
        <w:rPr>
          <w:rFonts w:cs="Arial"/>
          <w:b/>
          <w:szCs w:val="20"/>
          <w:lang w:val="sl-SI"/>
        </w:rPr>
        <w:t>a</w:t>
      </w:r>
      <w:r w:rsidR="00B8543E" w:rsidRPr="00353FAF">
        <w:rPr>
          <w:rFonts w:cs="Arial"/>
          <w:b/>
          <w:szCs w:val="20"/>
          <w:lang w:val="sl-SI"/>
        </w:rPr>
        <w:t xml:space="preserve"> zakonsk</w:t>
      </w:r>
      <w:r w:rsidR="00B8543E">
        <w:rPr>
          <w:rFonts w:cs="Arial"/>
          <w:b/>
          <w:szCs w:val="20"/>
          <w:lang w:val="sl-SI"/>
        </w:rPr>
        <w:t>a</w:t>
      </w:r>
      <w:r w:rsidR="00B8543E" w:rsidRPr="00353FAF">
        <w:rPr>
          <w:rFonts w:cs="Arial"/>
          <w:b/>
          <w:szCs w:val="20"/>
          <w:lang w:val="sl-SI"/>
        </w:rPr>
        <w:t xml:space="preserve"> </w:t>
      </w:r>
      <w:r w:rsidR="00B8543E">
        <w:rPr>
          <w:rFonts w:cs="Arial"/>
          <w:b/>
          <w:szCs w:val="20"/>
          <w:lang w:val="sl-SI"/>
        </w:rPr>
        <w:t xml:space="preserve">merila </w:t>
      </w:r>
      <w:r w:rsidR="00B8543E" w:rsidRPr="00353FAF">
        <w:rPr>
          <w:rFonts w:cs="Arial"/>
          <w:b/>
          <w:szCs w:val="20"/>
          <w:lang w:val="sl-SI"/>
        </w:rPr>
        <w:t xml:space="preserve">za </w:t>
      </w:r>
      <w:r w:rsidR="00B8543E">
        <w:rPr>
          <w:rFonts w:cs="Arial"/>
          <w:b/>
          <w:szCs w:val="20"/>
          <w:lang w:val="sl-SI"/>
        </w:rPr>
        <w:t xml:space="preserve">odločitev o </w:t>
      </w:r>
      <w:r w:rsidR="00B8543E" w:rsidRPr="00353FAF">
        <w:rPr>
          <w:rFonts w:cs="Arial"/>
          <w:b/>
          <w:szCs w:val="20"/>
          <w:lang w:val="sl-SI"/>
        </w:rPr>
        <w:t>splošn</w:t>
      </w:r>
      <w:r w:rsidR="00B8543E">
        <w:rPr>
          <w:rFonts w:cs="Arial"/>
          <w:b/>
          <w:szCs w:val="20"/>
          <w:lang w:val="sl-SI"/>
        </w:rPr>
        <w:t>i</w:t>
      </w:r>
      <w:r w:rsidR="00B8543E" w:rsidRPr="00353FAF">
        <w:rPr>
          <w:rFonts w:cs="Arial"/>
          <w:b/>
          <w:szCs w:val="20"/>
          <w:lang w:val="sl-SI"/>
        </w:rPr>
        <w:t xml:space="preserve"> prepovedi zbiranja ljudi v zavodih s področja vzgoje in izobraževanja, </w:t>
      </w:r>
      <w:r w:rsidR="00B8543E" w:rsidRPr="00353FAF">
        <w:rPr>
          <w:rFonts w:cs="Arial"/>
          <w:szCs w:val="20"/>
          <w:lang w:val="sl-SI"/>
        </w:rPr>
        <w:t>k</w:t>
      </w:r>
      <w:r w:rsidR="00B8543E">
        <w:rPr>
          <w:rFonts w:cs="Arial"/>
          <w:szCs w:val="20"/>
          <w:lang w:val="sl-SI"/>
        </w:rPr>
        <w:t>ar</w:t>
      </w:r>
      <w:r w:rsidR="00B8543E" w:rsidRPr="00353FAF">
        <w:rPr>
          <w:rFonts w:cs="Arial"/>
          <w:szCs w:val="20"/>
          <w:lang w:val="sl-SI"/>
        </w:rPr>
        <w:t xml:space="preserve"> </w:t>
      </w:r>
      <w:r w:rsidR="00B8543E">
        <w:rPr>
          <w:rFonts w:cs="Arial"/>
          <w:szCs w:val="20"/>
          <w:lang w:val="sl-SI"/>
        </w:rPr>
        <w:t>je kot razlog za odreditev šolanja na daljavo</w:t>
      </w:r>
      <w:r w:rsidR="00B8543E" w:rsidRPr="00353FAF">
        <w:rPr>
          <w:rFonts w:cs="Arial"/>
          <w:szCs w:val="20"/>
          <w:lang w:val="sl-SI"/>
        </w:rPr>
        <w:t xml:space="preserve"> </w:t>
      </w:r>
      <w:r w:rsidR="00B8543E">
        <w:rPr>
          <w:rFonts w:cs="Arial"/>
          <w:szCs w:val="20"/>
          <w:lang w:val="sl-SI"/>
        </w:rPr>
        <w:t>navedeno v prvi</w:t>
      </w:r>
      <w:r w:rsidR="00B8543E" w:rsidRPr="00353FAF">
        <w:rPr>
          <w:rFonts w:cs="Arial"/>
          <w:szCs w:val="20"/>
          <w:lang w:val="sl-SI"/>
        </w:rPr>
        <w:t xml:space="preserve"> točki </w:t>
      </w:r>
      <w:r w:rsidR="00B8543E">
        <w:rPr>
          <w:rFonts w:cs="Arial"/>
          <w:szCs w:val="20"/>
          <w:lang w:val="sl-SI"/>
        </w:rPr>
        <w:t xml:space="preserve">prvega </w:t>
      </w:r>
      <w:r w:rsidR="00B8543E" w:rsidRPr="00353FAF">
        <w:rPr>
          <w:rFonts w:cs="Arial"/>
          <w:szCs w:val="20"/>
          <w:lang w:val="sl-SI"/>
        </w:rPr>
        <w:t xml:space="preserve">odstavka </w:t>
      </w:r>
      <w:r w:rsidR="00B8543E" w:rsidRPr="00EA6391">
        <w:rPr>
          <w:rFonts w:cs="Arial"/>
          <w:szCs w:val="20"/>
          <w:lang w:val="sl-SI"/>
        </w:rPr>
        <w:t xml:space="preserve">novega </w:t>
      </w:r>
      <w:r w:rsidR="00B8543E" w:rsidRPr="00EA6391">
        <w:rPr>
          <w:rFonts w:cs="Arial"/>
          <w:bCs/>
          <w:szCs w:val="20"/>
          <w:lang w:val="sl-SI"/>
        </w:rPr>
        <w:t xml:space="preserve">104. člena  </w:t>
      </w:r>
      <w:r w:rsidR="003A23D9" w:rsidRPr="00353FAF">
        <w:rPr>
          <w:rFonts w:cs="Arial"/>
          <w:szCs w:val="20"/>
          <w:lang w:val="sl-SI"/>
        </w:rPr>
        <w:t>ZZUOP</w:t>
      </w:r>
      <w:r w:rsidR="00B8543E">
        <w:rPr>
          <w:rFonts w:cs="Arial"/>
          <w:bCs/>
          <w:szCs w:val="20"/>
          <w:lang w:val="sl-SI"/>
        </w:rPr>
        <w:t>.</w:t>
      </w:r>
      <w:r w:rsidR="00265CC1">
        <w:rPr>
          <w:rFonts w:cs="Arial"/>
          <w:bCs/>
          <w:szCs w:val="20"/>
          <w:lang w:val="sl-SI"/>
        </w:rPr>
        <w:t xml:space="preserve"> </w:t>
      </w:r>
      <w:r w:rsidR="00B8543E">
        <w:rPr>
          <w:rFonts w:cs="Arial"/>
          <w:szCs w:val="20"/>
          <w:lang w:val="sl-SI"/>
        </w:rPr>
        <w:t xml:space="preserve">Zaprtje </w:t>
      </w:r>
      <w:r w:rsidR="00B8543E" w:rsidRPr="00353FAF">
        <w:rPr>
          <w:rFonts w:cs="Arial"/>
          <w:szCs w:val="20"/>
          <w:lang w:val="sl-SI"/>
        </w:rPr>
        <w:t xml:space="preserve">sicer </w:t>
      </w:r>
      <w:r w:rsidR="00B8543E">
        <w:rPr>
          <w:rFonts w:cs="Arial"/>
          <w:szCs w:val="20"/>
          <w:lang w:val="sl-SI"/>
        </w:rPr>
        <w:t xml:space="preserve">lahko </w:t>
      </w:r>
      <w:r w:rsidR="00B8543E" w:rsidRPr="00353FAF">
        <w:rPr>
          <w:rFonts w:cs="Arial"/>
          <w:szCs w:val="20"/>
          <w:lang w:val="sl-SI"/>
        </w:rPr>
        <w:t xml:space="preserve">odredijo drugi organi izvršilne veje oblasti na podlagi </w:t>
      </w:r>
      <w:r w:rsidR="00B8543E">
        <w:rPr>
          <w:rFonts w:cs="Arial"/>
          <w:szCs w:val="20"/>
          <w:lang w:val="sl-SI"/>
        </w:rPr>
        <w:t xml:space="preserve">3. točke prvega odstavka 39. člena </w:t>
      </w:r>
      <w:r w:rsidR="00B8543E" w:rsidRPr="00353FAF">
        <w:rPr>
          <w:rFonts w:cs="Arial"/>
          <w:szCs w:val="20"/>
          <w:lang w:val="sl-SI"/>
        </w:rPr>
        <w:t>Zakona o nalezljivih boleznih</w:t>
      </w:r>
      <w:r w:rsidR="00B8543E">
        <w:rPr>
          <w:rFonts w:cs="Arial"/>
          <w:szCs w:val="20"/>
          <w:lang w:val="sl-SI"/>
        </w:rPr>
        <w:t xml:space="preserve"> (ZNB)</w:t>
      </w:r>
      <w:r w:rsidR="00B8543E" w:rsidRPr="00353FAF">
        <w:rPr>
          <w:rFonts w:cs="Arial"/>
          <w:szCs w:val="20"/>
          <w:lang w:val="sl-SI"/>
        </w:rPr>
        <w:t>. Ključno je, da se z zakonom</w:t>
      </w:r>
      <w:r w:rsidR="00B8543E">
        <w:rPr>
          <w:rFonts w:cs="Arial"/>
          <w:szCs w:val="20"/>
          <w:lang w:val="sl-SI"/>
        </w:rPr>
        <w:t xml:space="preserve"> (bodisi s specialnim, ki se nanaša le na epidemijo covida 19 bodisi z drugim splošnim, npr. z ustrezno spremembo ZNB)</w:t>
      </w:r>
      <w:r w:rsidR="00B8543E" w:rsidRPr="00353FAF">
        <w:rPr>
          <w:rFonts w:cs="Arial"/>
          <w:szCs w:val="20"/>
          <w:lang w:val="sl-SI"/>
        </w:rPr>
        <w:t xml:space="preserve"> jasno opredeli, da je splošno zapiraje </w:t>
      </w:r>
      <w:r w:rsidR="00B8543E">
        <w:rPr>
          <w:rFonts w:cs="Arial"/>
          <w:szCs w:val="20"/>
          <w:lang w:val="sl-SI"/>
        </w:rPr>
        <w:t>vzgojno-izobraževalnih zavodov</w:t>
      </w:r>
      <w:r w:rsidR="00B8543E" w:rsidRPr="00353FAF">
        <w:rPr>
          <w:rFonts w:cs="Arial"/>
          <w:szCs w:val="20"/>
          <w:lang w:val="sl-SI"/>
        </w:rPr>
        <w:t xml:space="preserve"> (tudi v epidemiji</w:t>
      </w:r>
      <w:r w:rsidR="00B8543E">
        <w:rPr>
          <w:rFonts w:cs="Arial"/>
          <w:szCs w:val="20"/>
          <w:lang w:val="sl-SI"/>
        </w:rPr>
        <w:t xml:space="preserve"> covida</w:t>
      </w:r>
      <w:r w:rsidR="00B8543E" w:rsidRPr="00353FAF">
        <w:rPr>
          <w:rFonts w:cs="Arial"/>
          <w:szCs w:val="20"/>
          <w:lang w:val="sl-SI"/>
        </w:rPr>
        <w:t xml:space="preserve">-19, a ne le v njej) lahko </w:t>
      </w:r>
      <w:r w:rsidR="00B8543E" w:rsidRPr="00353FAF">
        <w:rPr>
          <w:rFonts w:cs="Arial"/>
          <w:b/>
          <w:szCs w:val="20"/>
          <w:lang w:val="sl-SI"/>
        </w:rPr>
        <w:t>le najskrajnejši ukrep</w:t>
      </w:r>
      <w:r w:rsidR="00B8543E" w:rsidRPr="00353FAF">
        <w:rPr>
          <w:rFonts w:cs="Arial"/>
          <w:szCs w:val="20"/>
          <w:lang w:val="sl-SI"/>
        </w:rPr>
        <w:t xml:space="preserve"> in da so dovolj jasno določeni </w:t>
      </w:r>
      <w:r w:rsidR="00B8543E">
        <w:rPr>
          <w:rFonts w:cs="Arial"/>
          <w:szCs w:val="20"/>
          <w:lang w:val="sl-SI"/>
        </w:rPr>
        <w:t xml:space="preserve">vsi </w:t>
      </w:r>
      <w:r w:rsidR="00B8543E" w:rsidRPr="00353FAF">
        <w:rPr>
          <w:rFonts w:cs="Arial"/>
          <w:szCs w:val="20"/>
          <w:lang w:val="sl-SI"/>
        </w:rPr>
        <w:t xml:space="preserve">pogoji za tak daljnosežen ukrep. </w:t>
      </w:r>
      <w:r w:rsidR="00B8543E">
        <w:rPr>
          <w:rFonts w:cs="Arial"/>
          <w:szCs w:val="20"/>
          <w:lang w:val="sl-SI"/>
        </w:rPr>
        <w:t xml:space="preserve">Predlog zakona pa </w:t>
      </w:r>
      <w:r w:rsidR="00B8543E" w:rsidRPr="00353FAF">
        <w:rPr>
          <w:rFonts w:cs="Arial"/>
          <w:szCs w:val="20"/>
          <w:lang w:val="sl-SI"/>
        </w:rPr>
        <w:t>ureja le okvir za ministrov ukrep</w:t>
      </w:r>
      <w:r w:rsidR="00B8543E">
        <w:rPr>
          <w:rFonts w:cs="Arial"/>
          <w:szCs w:val="20"/>
          <w:lang w:val="sl-SI"/>
        </w:rPr>
        <w:t xml:space="preserve"> za šolanje na daljavo</w:t>
      </w:r>
      <w:r w:rsidR="00B8543E" w:rsidRPr="00353FAF">
        <w:rPr>
          <w:rFonts w:cs="Arial"/>
          <w:szCs w:val="20"/>
          <w:lang w:val="sl-SI"/>
        </w:rPr>
        <w:t xml:space="preserve">, ki </w:t>
      </w:r>
      <w:r w:rsidR="00B8543E">
        <w:rPr>
          <w:rFonts w:cs="Arial"/>
          <w:szCs w:val="20"/>
          <w:lang w:val="sl-SI"/>
        </w:rPr>
        <w:t xml:space="preserve">se zgolj sklicuje na samo zaprtje in </w:t>
      </w:r>
      <w:r w:rsidR="00B8543E" w:rsidRPr="00353FAF">
        <w:rPr>
          <w:rFonts w:cs="Arial"/>
          <w:szCs w:val="20"/>
          <w:lang w:val="sl-SI"/>
        </w:rPr>
        <w:t xml:space="preserve">pomeni le </w:t>
      </w:r>
      <w:r w:rsidR="00B8543E">
        <w:rPr>
          <w:rFonts w:cs="Arial"/>
          <w:szCs w:val="20"/>
          <w:lang w:val="sl-SI"/>
        </w:rPr>
        <w:t>urejanje posledic oz</w:t>
      </w:r>
      <w:r w:rsidR="00265CC1">
        <w:rPr>
          <w:rFonts w:cs="Arial"/>
          <w:szCs w:val="20"/>
          <w:lang w:val="sl-SI"/>
        </w:rPr>
        <w:t>iroma</w:t>
      </w:r>
      <w:r w:rsidR="00B8543E">
        <w:rPr>
          <w:rFonts w:cs="Arial"/>
          <w:szCs w:val="20"/>
          <w:lang w:val="sl-SI"/>
        </w:rPr>
        <w:t xml:space="preserve"> </w:t>
      </w:r>
      <w:r w:rsidR="00B8543E" w:rsidRPr="00353FAF">
        <w:rPr>
          <w:rFonts w:cs="Arial"/>
          <w:szCs w:val="20"/>
          <w:lang w:val="sl-SI"/>
        </w:rPr>
        <w:t xml:space="preserve">vsebinsko izpeljavo </w:t>
      </w:r>
      <w:r w:rsidR="00B8543E">
        <w:rPr>
          <w:rFonts w:cs="Arial"/>
          <w:szCs w:val="20"/>
          <w:lang w:val="sl-SI"/>
        </w:rPr>
        <w:t>ukrepa zaprtja vzgojno-izobraževalnih zavodov. Oba ukrepa izvršilne veje oblasti - šolanje na daljavo</w:t>
      </w:r>
      <w:r w:rsidR="00265CC1">
        <w:rPr>
          <w:rFonts w:cs="Arial"/>
          <w:szCs w:val="20"/>
          <w:lang w:val="sl-SI"/>
        </w:rPr>
        <w:t xml:space="preserve"> in </w:t>
      </w:r>
      <w:r w:rsidR="00B8543E">
        <w:rPr>
          <w:rFonts w:cs="Arial"/>
          <w:szCs w:val="20"/>
          <w:lang w:val="sl-SI"/>
        </w:rPr>
        <w:t>pred tem zaprtje vzgojno-izobraževalnih zavodov - morata biti urejena dovolj jasno, da je zagotovljena predvidljivost in da se zadosti zahtevam iz 120. člena Ustave RS</w:t>
      </w:r>
      <w:r w:rsidR="00B8543E" w:rsidRPr="00353FAF">
        <w:rPr>
          <w:rFonts w:cs="Arial"/>
          <w:szCs w:val="20"/>
          <w:lang w:val="sl-SI"/>
        </w:rPr>
        <w:t>.</w:t>
      </w:r>
    </w:p>
    <w:p w14:paraId="39527643" w14:textId="77777777" w:rsidR="00E3095B" w:rsidRDefault="00E3095B" w:rsidP="00B8543E">
      <w:pPr>
        <w:autoSpaceDE w:val="0"/>
        <w:autoSpaceDN w:val="0"/>
        <w:adjustRightInd w:val="0"/>
        <w:spacing w:line="260" w:lineRule="exact"/>
        <w:jc w:val="both"/>
        <w:rPr>
          <w:rFonts w:cs="Arial"/>
          <w:szCs w:val="20"/>
          <w:lang w:val="sl-SI"/>
        </w:rPr>
      </w:pPr>
    </w:p>
    <w:p w14:paraId="0DDC7D6E" w14:textId="77777777" w:rsidR="00E3095B" w:rsidRDefault="00E3095B" w:rsidP="00B8543E">
      <w:pPr>
        <w:autoSpaceDE w:val="0"/>
        <w:autoSpaceDN w:val="0"/>
        <w:adjustRightInd w:val="0"/>
        <w:spacing w:line="260" w:lineRule="exact"/>
        <w:jc w:val="both"/>
        <w:rPr>
          <w:rFonts w:cs="Arial"/>
          <w:szCs w:val="20"/>
          <w:lang w:val="sl-SI"/>
        </w:rPr>
      </w:pPr>
    </w:p>
    <w:p w14:paraId="255EDF94" w14:textId="0DEE6670" w:rsidR="00B8543E" w:rsidRPr="00353FAF" w:rsidRDefault="00B8543E" w:rsidP="00B8543E">
      <w:pPr>
        <w:autoSpaceDE w:val="0"/>
        <w:autoSpaceDN w:val="0"/>
        <w:adjustRightInd w:val="0"/>
        <w:spacing w:line="260" w:lineRule="exact"/>
        <w:jc w:val="both"/>
        <w:rPr>
          <w:rFonts w:cs="Arial"/>
          <w:szCs w:val="20"/>
          <w:lang w:val="sl-SI"/>
        </w:rPr>
      </w:pPr>
      <w:r>
        <w:rPr>
          <w:rFonts w:cs="Arial"/>
          <w:szCs w:val="20"/>
          <w:lang w:val="sl-SI"/>
        </w:rPr>
        <w:t xml:space="preserve">Natančno je treba torej </w:t>
      </w:r>
      <w:r w:rsidRPr="00353FAF">
        <w:rPr>
          <w:rFonts w:cs="Arial"/>
          <w:szCs w:val="20"/>
          <w:lang w:val="sl-SI"/>
        </w:rPr>
        <w:t xml:space="preserve">opredeliti tudi </w:t>
      </w:r>
      <w:r w:rsidRPr="005956AB">
        <w:rPr>
          <w:rFonts w:cs="Arial"/>
          <w:b/>
          <w:bCs/>
          <w:szCs w:val="20"/>
          <w:lang w:val="sl-SI"/>
        </w:rPr>
        <w:t>merila</w:t>
      </w:r>
      <w:r>
        <w:rPr>
          <w:rFonts w:cs="Arial"/>
          <w:b/>
          <w:bCs/>
          <w:szCs w:val="20"/>
          <w:lang w:val="sl-SI"/>
        </w:rPr>
        <w:t xml:space="preserve"> </w:t>
      </w:r>
      <w:r w:rsidRPr="00353FAF">
        <w:rPr>
          <w:rFonts w:cs="Arial"/>
          <w:b/>
          <w:szCs w:val="20"/>
          <w:lang w:val="sl-SI"/>
        </w:rPr>
        <w:t>za to</w:t>
      </w:r>
      <w:r>
        <w:rPr>
          <w:rFonts w:cs="Arial"/>
          <w:b/>
          <w:szCs w:val="20"/>
          <w:lang w:val="sl-SI"/>
        </w:rPr>
        <w:t>,</w:t>
      </w:r>
      <w:r w:rsidRPr="00353FAF">
        <w:rPr>
          <w:rFonts w:cs="Arial"/>
          <w:b/>
          <w:szCs w:val="20"/>
          <w:lang w:val="sl-SI"/>
        </w:rPr>
        <w:t xml:space="preserve"> katerih programov</w:t>
      </w:r>
      <w:r>
        <w:rPr>
          <w:rFonts w:cs="Arial"/>
          <w:b/>
          <w:szCs w:val="20"/>
          <w:lang w:val="sl-SI"/>
        </w:rPr>
        <w:t xml:space="preserve"> </w:t>
      </w:r>
      <w:r w:rsidRPr="00265CC1">
        <w:rPr>
          <w:rFonts w:cs="Arial"/>
          <w:b/>
          <w:bCs/>
          <w:szCs w:val="20"/>
          <w:lang w:val="sl-SI"/>
        </w:rPr>
        <w:t>vrtc</w:t>
      </w:r>
      <w:r w:rsidR="00265CC1" w:rsidRPr="00265CC1">
        <w:rPr>
          <w:rFonts w:cs="Arial"/>
          <w:b/>
          <w:bCs/>
          <w:szCs w:val="20"/>
          <w:lang w:val="sl-SI"/>
        </w:rPr>
        <w:t>ev</w:t>
      </w:r>
      <w:r w:rsidRPr="00353FAF">
        <w:rPr>
          <w:rFonts w:cs="Arial"/>
          <w:szCs w:val="20"/>
          <w:lang w:val="sl-SI"/>
        </w:rPr>
        <w:t xml:space="preserve">, </w:t>
      </w:r>
      <w:r w:rsidRPr="002D5221">
        <w:rPr>
          <w:rFonts w:cs="Arial"/>
          <w:b/>
          <w:szCs w:val="20"/>
          <w:lang w:val="sl-SI"/>
        </w:rPr>
        <w:t>posameznih</w:t>
      </w:r>
      <w:r>
        <w:rPr>
          <w:rFonts w:cs="Arial"/>
          <w:szCs w:val="20"/>
          <w:lang w:val="sl-SI"/>
        </w:rPr>
        <w:t xml:space="preserve"> </w:t>
      </w:r>
      <w:r w:rsidRPr="00353FAF">
        <w:rPr>
          <w:rFonts w:cs="Arial"/>
          <w:b/>
          <w:szCs w:val="20"/>
          <w:lang w:val="sl-SI"/>
        </w:rPr>
        <w:t xml:space="preserve">šol </w:t>
      </w:r>
      <w:r w:rsidRPr="00353FAF">
        <w:rPr>
          <w:rFonts w:cs="Arial"/>
          <w:szCs w:val="20"/>
          <w:lang w:val="sl-SI"/>
        </w:rPr>
        <w:t xml:space="preserve">(npr. tistih s prilagojenim programom, tiste ki so združene z internati) </w:t>
      </w:r>
      <w:r w:rsidRPr="00353FAF">
        <w:rPr>
          <w:rFonts w:cs="Arial"/>
          <w:b/>
          <w:szCs w:val="20"/>
          <w:lang w:val="sl-SI"/>
        </w:rPr>
        <w:t xml:space="preserve">ali oddelkov šol </w:t>
      </w:r>
      <w:r w:rsidRPr="00353FAF">
        <w:rPr>
          <w:rFonts w:cs="Arial"/>
          <w:szCs w:val="20"/>
          <w:lang w:val="sl-SI"/>
        </w:rPr>
        <w:t xml:space="preserve">(npr. prednostno varstvo najmlajših v prvi triadi </w:t>
      </w:r>
      <w:r>
        <w:rPr>
          <w:rFonts w:cs="Arial"/>
          <w:szCs w:val="20"/>
          <w:lang w:val="sl-SI"/>
        </w:rPr>
        <w:t>osnovne šole</w:t>
      </w:r>
      <w:r w:rsidRPr="00353FAF">
        <w:rPr>
          <w:rFonts w:cs="Arial"/>
          <w:szCs w:val="20"/>
          <w:lang w:val="sl-SI"/>
        </w:rPr>
        <w:t>, tistih učencev in dijakov, ki so v kritičnih letnikih</w:t>
      </w:r>
      <w:r>
        <w:rPr>
          <w:rFonts w:cs="Arial"/>
          <w:szCs w:val="20"/>
          <w:lang w:val="sl-SI"/>
        </w:rPr>
        <w:t>,</w:t>
      </w:r>
      <w:r w:rsidRPr="00353FAF">
        <w:rPr>
          <w:rFonts w:cs="Arial"/>
          <w:szCs w:val="20"/>
          <w:lang w:val="sl-SI"/>
        </w:rPr>
        <w:t xml:space="preserve"> kot je pred zaključnimi izpiti</w:t>
      </w:r>
      <w:r w:rsidR="00265CC1">
        <w:rPr>
          <w:rFonts w:cs="Arial"/>
          <w:szCs w:val="20"/>
          <w:lang w:val="sl-SI"/>
        </w:rPr>
        <w:t xml:space="preserve"> oziroma</w:t>
      </w:r>
      <w:r w:rsidRPr="00353FAF">
        <w:rPr>
          <w:rFonts w:cs="Arial"/>
          <w:szCs w:val="20"/>
          <w:lang w:val="sl-SI"/>
        </w:rPr>
        <w:t xml:space="preserve"> maturo) </w:t>
      </w:r>
      <w:r w:rsidRPr="00353FAF">
        <w:rPr>
          <w:rFonts w:cs="Arial"/>
          <w:b/>
          <w:szCs w:val="20"/>
          <w:lang w:val="sl-SI"/>
        </w:rPr>
        <w:t>praviloma ni dopustno zapirati</w:t>
      </w:r>
      <w:r>
        <w:rPr>
          <w:rFonts w:cs="Arial"/>
          <w:b/>
          <w:szCs w:val="20"/>
          <w:lang w:val="sl-SI"/>
        </w:rPr>
        <w:t>,</w:t>
      </w:r>
      <w:r w:rsidRPr="00353FAF">
        <w:rPr>
          <w:rFonts w:cs="Arial"/>
          <w:szCs w:val="20"/>
          <w:lang w:val="sl-SI"/>
        </w:rPr>
        <w:t xml:space="preserve"> </w:t>
      </w:r>
      <w:r>
        <w:rPr>
          <w:rFonts w:cs="Arial"/>
          <w:szCs w:val="20"/>
          <w:lang w:val="sl-SI"/>
        </w:rPr>
        <w:t xml:space="preserve">ali </w:t>
      </w:r>
      <w:r w:rsidRPr="00353FAF">
        <w:rPr>
          <w:rFonts w:cs="Arial"/>
          <w:b/>
          <w:szCs w:val="20"/>
          <w:lang w:val="sl-SI"/>
        </w:rPr>
        <w:t xml:space="preserve">je šolanje na daljavo v teh primerih dopustno le pod še strožjimi pogoji kot to velja za druge </w:t>
      </w:r>
      <w:r>
        <w:rPr>
          <w:rFonts w:cs="Arial"/>
          <w:b/>
          <w:szCs w:val="20"/>
          <w:lang w:val="sl-SI"/>
        </w:rPr>
        <w:t>primere</w:t>
      </w:r>
      <w:r w:rsidRPr="00353FAF">
        <w:rPr>
          <w:rFonts w:cs="Arial"/>
          <w:szCs w:val="20"/>
          <w:lang w:val="sl-SI"/>
        </w:rPr>
        <w:t>.</w:t>
      </w:r>
    </w:p>
    <w:p w14:paraId="43B3FD91" w14:textId="77777777" w:rsidR="00B8543E" w:rsidRPr="00353FAF" w:rsidRDefault="00B8543E" w:rsidP="00B8543E">
      <w:pPr>
        <w:autoSpaceDE w:val="0"/>
        <w:autoSpaceDN w:val="0"/>
        <w:adjustRightInd w:val="0"/>
        <w:spacing w:line="260" w:lineRule="exact"/>
        <w:jc w:val="both"/>
        <w:rPr>
          <w:rFonts w:cs="Arial"/>
          <w:szCs w:val="20"/>
          <w:lang w:val="sl-SI"/>
        </w:rPr>
      </w:pPr>
    </w:p>
    <w:p w14:paraId="0A556454" w14:textId="77777777" w:rsidR="00265CC1" w:rsidRDefault="00B8543E" w:rsidP="00B8543E">
      <w:pPr>
        <w:autoSpaceDE w:val="0"/>
        <w:autoSpaceDN w:val="0"/>
        <w:adjustRightInd w:val="0"/>
        <w:spacing w:line="260" w:lineRule="exact"/>
        <w:jc w:val="both"/>
        <w:rPr>
          <w:rFonts w:cs="Arial"/>
          <w:szCs w:val="20"/>
          <w:lang w:val="sl-SI"/>
        </w:rPr>
      </w:pPr>
      <w:r>
        <w:rPr>
          <w:rFonts w:cs="Arial"/>
          <w:szCs w:val="20"/>
          <w:lang w:val="sl-SI"/>
        </w:rPr>
        <w:t>Z</w:t>
      </w:r>
      <w:r w:rsidRPr="00353FAF">
        <w:rPr>
          <w:rFonts w:cs="Arial"/>
          <w:szCs w:val="20"/>
          <w:lang w:val="sl-SI"/>
        </w:rPr>
        <w:t xml:space="preserve">aradi zagotavljanja sorazmernosti ukrepov </w:t>
      </w:r>
      <w:r>
        <w:rPr>
          <w:rFonts w:cs="Arial"/>
          <w:szCs w:val="20"/>
          <w:lang w:val="sl-SI"/>
        </w:rPr>
        <w:t xml:space="preserve">je treba </w:t>
      </w:r>
      <w:r w:rsidRPr="00353FAF">
        <w:rPr>
          <w:rFonts w:cs="Arial"/>
          <w:szCs w:val="20"/>
          <w:lang w:val="sl-SI"/>
        </w:rPr>
        <w:t xml:space="preserve">upoštevati tudi </w:t>
      </w:r>
      <w:r w:rsidRPr="00353FAF">
        <w:rPr>
          <w:rFonts w:cs="Arial"/>
          <w:b/>
          <w:szCs w:val="20"/>
          <w:lang w:val="sl-SI"/>
        </w:rPr>
        <w:t xml:space="preserve">druge potrebne kompenzacijske ukrepe za omilitev </w:t>
      </w:r>
      <w:r>
        <w:rPr>
          <w:rFonts w:cs="Arial"/>
          <w:b/>
          <w:szCs w:val="20"/>
          <w:lang w:val="sl-SI"/>
        </w:rPr>
        <w:t xml:space="preserve">pričakovanih posledic </w:t>
      </w:r>
      <w:r w:rsidRPr="00353FAF">
        <w:rPr>
          <w:rFonts w:cs="Arial"/>
          <w:b/>
          <w:szCs w:val="20"/>
          <w:lang w:val="sl-SI"/>
        </w:rPr>
        <w:t>sprejetega ukrepa šolanja na daljavo</w:t>
      </w:r>
      <w:r>
        <w:rPr>
          <w:rFonts w:cs="Arial"/>
          <w:b/>
          <w:szCs w:val="20"/>
          <w:lang w:val="sl-SI"/>
        </w:rPr>
        <w:t xml:space="preserve"> tako v izobraževalnem procesu, kot zunaj tega</w:t>
      </w:r>
      <w:r>
        <w:rPr>
          <w:rFonts w:cs="Arial"/>
          <w:szCs w:val="20"/>
          <w:lang w:val="sl-SI"/>
        </w:rPr>
        <w:t>.</w:t>
      </w:r>
      <w:r w:rsidRPr="00353FAF">
        <w:rPr>
          <w:rFonts w:cs="Arial"/>
          <w:szCs w:val="20"/>
          <w:lang w:val="sl-SI"/>
        </w:rPr>
        <w:t xml:space="preserve"> </w:t>
      </w:r>
    </w:p>
    <w:p w14:paraId="6B13847B" w14:textId="50EC0A56" w:rsidR="00B8543E" w:rsidRPr="00353FAF" w:rsidRDefault="00B8543E" w:rsidP="00B8543E">
      <w:pPr>
        <w:autoSpaceDE w:val="0"/>
        <w:autoSpaceDN w:val="0"/>
        <w:adjustRightInd w:val="0"/>
        <w:spacing w:line="260" w:lineRule="exact"/>
        <w:jc w:val="both"/>
        <w:rPr>
          <w:rFonts w:cs="Arial"/>
          <w:szCs w:val="20"/>
          <w:lang w:val="sl-SI"/>
        </w:rPr>
      </w:pPr>
      <w:r>
        <w:rPr>
          <w:rFonts w:cs="Arial"/>
          <w:szCs w:val="20"/>
          <w:lang w:val="sl-SI"/>
        </w:rPr>
        <w:t>N</w:t>
      </w:r>
      <w:r w:rsidRPr="00353FAF">
        <w:rPr>
          <w:rFonts w:cs="Arial"/>
          <w:szCs w:val="20"/>
          <w:lang w:val="sl-SI"/>
        </w:rPr>
        <w:t>a primer</w:t>
      </w:r>
      <w:r>
        <w:rPr>
          <w:rFonts w:cs="Arial"/>
          <w:szCs w:val="20"/>
          <w:lang w:val="sl-SI"/>
        </w:rPr>
        <w:t xml:space="preserve"> za</w:t>
      </w:r>
      <w:r w:rsidRPr="00353FAF">
        <w:rPr>
          <w:rFonts w:cs="Arial"/>
          <w:szCs w:val="20"/>
          <w:lang w:val="sl-SI"/>
        </w:rPr>
        <w:t>:</w:t>
      </w:r>
    </w:p>
    <w:p w14:paraId="66CE5698" w14:textId="6CE585C6" w:rsidR="00B8543E" w:rsidRPr="00353FAF" w:rsidRDefault="00B8543E" w:rsidP="006B62E6">
      <w:pPr>
        <w:pStyle w:val="Odstavekseznama"/>
        <w:numPr>
          <w:ilvl w:val="0"/>
          <w:numId w:val="42"/>
        </w:numPr>
        <w:spacing w:line="260" w:lineRule="exact"/>
        <w:jc w:val="both"/>
        <w:rPr>
          <w:rFonts w:cs="Arial"/>
          <w:szCs w:val="20"/>
          <w:lang w:val="sl-SI"/>
        </w:rPr>
      </w:pPr>
      <w:r w:rsidRPr="00353FAF">
        <w:rPr>
          <w:rFonts w:cs="Arial"/>
          <w:b/>
          <w:szCs w:val="20"/>
          <w:lang w:val="sl-SI"/>
        </w:rPr>
        <w:t>blaženje stisk in zagotovitev učinkovitosti šolskega procesa pri učencih</w:t>
      </w:r>
      <w:r w:rsidRPr="00353FAF">
        <w:rPr>
          <w:rFonts w:cs="Arial"/>
          <w:szCs w:val="20"/>
          <w:lang w:val="sl-SI"/>
        </w:rPr>
        <w:t xml:space="preserve"> (npr. zagotovitev tehničnih pogojev za šolanje na daljavo kot pravica učenca, posebni ukrepi za zagotavljanja podpore</w:t>
      </w:r>
      <w:r>
        <w:rPr>
          <w:rFonts w:cs="Arial"/>
          <w:szCs w:val="20"/>
          <w:lang w:val="sl-SI"/>
        </w:rPr>
        <w:t xml:space="preserve"> - </w:t>
      </w:r>
      <w:r w:rsidRPr="00353FAF">
        <w:rPr>
          <w:rFonts w:cs="Arial"/>
          <w:szCs w:val="20"/>
          <w:lang w:val="sl-SI"/>
        </w:rPr>
        <w:t xml:space="preserve"> npr. otrokom s posebnimi potrebami</w:t>
      </w:r>
      <w:r>
        <w:rPr>
          <w:rFonts w:cs="Arial"/>
          <w:szCs w:val="20"/>
          <w:lang w:val="sl-SI"/>
        </w:rPr>
        <w:t>, otrokom v slabem gmotnem položaju</w:t>
      </w:r>
      <w:r w:rsidR="00FD0718">
        <w:rPr>
          <w:rFonts w:cs="Arial"/>
          <w:szCs w:val="20"/>
          <w:lang w:val="sl-SI"/>
        </w:rPr>
        <w:t>, tam, kjer starši zaradi neznanja jezika ali drugih okoliščin ne morejo nuditi podpore</w:t>
      </w:r>
      <w:r w:rsidRPr="00353FAF">
        <w:rPr>
          <w:rFonts w:cs="Arial"/>
          <w:szCs w:val="20"/>
          <w:lang w:val="sl-SI"/>
        </w:rPr>
        <w:t xml:space="preserve">), </w:t>
      </w:r>
    </w:p>
    <w:p w14:paraId="14DD056D" w14:textId="6A98EF90" w:rsidR="00B8543E" w:rsidRPr="00353FAF" w:rsidRDefault="00B8543E" w:rsidP="006B62E6">
      <w:pPr>
        <w:pStyle w:val="Odstavekseznama"/>
        <w:numPr>
          <w:ilvl w:val="0"/>
          <w:numId w:val="42"/>
        </w:numPr>
        <w:autoSpaceDE w:val="0"/>
        <w:autoSpaceDN w:val="0"/>
        <w:adjustRightInd w:val="0"/>
        <w:spacing w:line="260" w:lineRule="exact"/>
        <w:jc w:val="both"/>
        <w:rPr>
          <w:rFonts w:cs="Arial"/>
          <w:szCs w:val="20"/>
          <w:lang w:val="sl-SI"/>
        </w:rPr>
      </w:pPr>
      <w:r w:rsidRPr="00353FAF">
        <w:rPr>
          <w:rFonts w:cs="Arial"/>
          <w:b/>
          <w:szCs w:val="20"/>
          <w:lang w:val="sl-SI"/>
        </w:rPr>
        <w:t>blaž</w:t>
      </w:r>
      <w:r>
        <w:rPr>
          <w:rFonts w:cs="Arial"/>
          <w:b/>
          <w:szCs w:val="20"/>
          <w:lang w:val="sl-SI"/>
        </w:rPr>
        <w:t>enje</w:t>
      </w:r>
      <w:r w:rsidRPr="00353FAF">
        <w:rPr>
          <w:rFonts w:cs="Arial"/>
          <w:b/>
          <w:szCs w:val="20"/>
          <w:lang w:val="sl-SI"/>
        </w:rPr>
        <w:t xml:space="preserve"> stisk in upoštevanj</w:t>
      </w:r>
      <w:r>
        <w:rPr>
          <w:rFonts w:cs="Arial"/>
          <w:b/>
          <w:szCs w:val="20"/>
          <w:lang w:val="sl-SI"/>
        </w:rPr>
        <w:t>e</w:t>
      </w:r>
      <w:r w:rsidRPr="00353FAF">
        <w:rPr>
          <w:rFonts w:cs="Arial"/>
          <w:b/>
          <w:szCs w:val="20"/>
          <w:lang w:val="sl-SI"/>
        </w:rPr>
        <w:t xml:space="preserve"> okoliščin na strani njihovih staršev in skrbnikov</w:t>
      </w:r>
      <w:r w:rsidRPr="00353FAF">
        <w:rPr>
          <w:rFonts w:cs="Arial"/>
          <w:szCs w:val="20"/>
          <w:lang w:val="sl-SI"/>
        </w:rPr>
        <w:t xml:space="preserve"> (npr. da so v primeru, ko je šolanje na daljavo odrejeno za mlajše učence in ni varstva za vrtčevske otroke za starše </w:t>
      </w:r>
      <w:r>
        <w:rPr>
          <w:rFonts w:cs="Arial"/>
          <w:szCs w:val="20"/>
          <w:lang w:val="sl-SI"/>
        </w:rPr>
        <w:t xml:space="preserve">in skrbnike </w:t>
      </w:r>
      <w:r w:rsidRPr="00353FAF">
        <w:rPr>
          <w:rFonts w:cs="Arial"/>
          <w:szCs w:val="20"/>
          <w:lang w:val="sl-SI"/>
        </w:rPr>
        <w:t>hkrati zagotovljene odsotnosti z dela zaradi višje sile z nadomestilom plače oz</w:t>
      </w:r>
      <w:r>
        <w:rPr>
          <w:rFonts w:cs="Arial"/>
          <w:szCs w:val="20"/>
          <w:lang w:val="sl-SI"/>
        </w:rPr>
        <w:t>iroma</w:t>
      </w:r>
      <w:r w:rsidRPr="00353FAF">
        <w:rPr>
          <w:rFonts w:cs="Arial"/>
          <w:szCs w:val="20"/>
          <w:lang w:val="sl-SI"/>
        </w:rPr>
        <w:t xml:space="preserve"> dohodka, da se upošteva položaj enostarševske družine, zmožnosti staršev za aktivno podporo pri učenju, </w:t>
      </w:r>
      <w:r w:rsidR="006B62E6">
        <w:rPr>
          <w:rFonts w:cs="Arial"/>
          <w:szCs w:val="20"/>
          <w:lang w:val="sl-SI"/>
        </w:rPr>
        <w:t xml:space="preserve">da se </w:t>
      </w:r>
      <w:r>
        <w:rPr>
          <w:rFonts w:cs="Arial"/>
          <w:szCs w:val="20"/>
          <w:lang w:val="sl-SI"/>
        </w:rPr>
        <w:t>zagot</w:t>
      </w:r>
      <w:r w:rsidR="006B62E6">
        <w:rPr>
          <w:rFonts w:cs="Arial"/>
          <w:szCs w:val="20"/>
          <w:lang w:val="sl-SI"/>
        </w:rPr>
        <w:t>ovi</w:t>
      </w:r>
      <w:r>
        <w:rPr>
          <w:rFonts w:cs="Arial"/>
          <w:szCs w:val="20"/>
          <w:lang w:val="sl-SI"/>
        </w:rPr>
        <w:t xml:space="preserve"> </w:t>
      </w:r>
      <w:r w:rsidRPr="00353FAF">
        <w:rPr>
          <w:rFonts w:cs="Arial"/>
          <w:szCs w:val="20"/>
          <w:lang w:val="sl-SI"/>
        </w:rPr>
        <w:t>posebn</w:t>
      </w:r>
      <w:r w:rsidR="006B62E6">
        <w:rPr>
          <w:rFonts w:cs="Arial"/>
          <w:szCs w:val="20"/>
          <w:lang w:val="sl-SI"/>
        </w:rPr>
        <w:t>o</w:t>
      </w:r>
      <w:r w:rsidRPr="00353FAF">
        <w:rPr>
          <w:rFonts w:cs="Arial"/>
          <w:szCs w:val="20"/>
          <w:lang w:val="sl-SI"/>
        </w:rPr>
        <w:t xml:space="preserve"> obravnav</w:t>
      </w:r>
      <w:r w:rsidR="006B62E6">
        <w:rPr>
          <w:rFonts w:cs="Arial"/>
          <w:szCs w:val="20"/>
          <w:lang w:val="sl-SI"/>
        </w:rPr>
        <w:t>o</w:t>
      </w:r>
      <w:r w:rsidRPr="00353FAF">
        <w:rPr>
          <w:rFonts w:cs="Arial"/>
          <w:szCs w:val="20"/>
          <w:lang w:val="sl-SI"/>
        </w:rPr>
        <w:t xml:space="preserve"> z zagotovitvijo vzgoje in izobraževanja otrok staršev, ki delajo v kritični infrastrukturi</w:t>
      </w:r>
      <w:r>
        <w:rPr>
          <w:rFonts w:cs="Arial"/>
          <w:szCs w:val="20"/>
          <w:lang w:val="sl-SI"/>
        </w:rPr>
        <w:t>,</w:t>
      </w:r>
      <w:r w:rsidRPr="00353FAF">
        <w:rPr>
          <w:rFonts w:cs="Arial"/>
          <w:szCs w:val="20"/>
          <w:lang w:val="sl-SI"/>
        </w:rPr>
        <w:t xml:space="preserve"> kot je zdravstvo</w:t>
      </w:r>
      <w:r>
        <w:rPr>
          <w:rFonts w:cs="Arial"/>
          <w:szCs w:val="20"/>
          <w:lang w:val="sl-SI"/>
        </w:rPr>
        <w:t>,</w:t>
      </w:r>
      <w:r w:rsidRPr="00353FAF">
        <w:rPr>
          <w:rFonts w:cs="Arial"/>
          <w:szCs w:val="20"/>
          <w:lang w:val="sl-SI"/>
        </w:rPr>
        <w:t xml:space="preserve"> izven doma</w:t>
      </w:r>
      <w:r>
        <w:rPr>
          <w:rFonts w:cs="Arial"/>
          <w:szCs w:val="20"/>
          <w:lang w:val="sl-SI"/>
        </w:rPr>
        <w:t>)</w:t>
      </w:r>
      <w:r w:rsidRPr="00353FAF">
        <w:rPr>
          <w:rFonts w:cs="Arial"/>
          <w:szCs w:val="20"/>
          <w:lang w:val="sl-SI"/>
        </w:rPr>
        <w:t>.</w:t>
      </w:r>
    </w:p>
    <w:p w14:paraId="7E25D1E7" w14:textId="77777777" w:rsidR="00B8543E" w:rsidRPr="00353FAF" w:rsidRDefault="00B8543E" w:rsidP="00B8543E">
      <w:pPr>
        <w:pStyle w:val="Odstavekseznama"/>
        <w:jc w:val="both"/>
        <w:rPr>
          <w:rFonts w:cs="Arial"/>
          <w:szCs w:val="20"/>
          <w:lang w:val="sl-SI"/>
        </w:rPr>
      </w:pPr>
    </w:p>
    <w:p w14:paraId="0BF28AAD" w14:textId="54E7C99B" w:rsidR="00B8543E" w:rsidRPr="00353FAF" w:rsidRDefault="00B8543E" w:rsidP="00B8543E">
      <w:pPr>
        <w:spacing w:line="260" w:lineRule="exact"/>
        <w:jc w:val="both"/>
        <w:rPr>
          <w:rFonts w:cs="Arial"/>
          <w:szCs w:val="20"/>
          <w:lang w:val="sl-SI"/>
        </w:rPr>
      </w:pPr>
      <w:r>
        <w:rPr>
          <w:rFonts w:cs="Arial"/>
          <w:szCs w:val="20"/>
          <w:lang w:val="sl-SI"/>
        </w:rPr>
        <w:t xml:space="preserve">Zagovornik priporoča tudi opredelitev </w:t>
      </w:r>
      <w:r w:rsidR="006B62E6" w:rsidRPr="006B62E6">
        <w:rPr>
          <w:rFonts w:cs="Arial"/>
          <w:b/>
          <w:bCs/>
          <w:szCs w:val="20"/>
          <w:lang w:val="sl-SI"/>
        </w:rPr>
        <w:t>meril</w:t>
      </w:r>
      <w:r w:rsidR="006B62E6">
        <w:rPr>
          <w:rFonts w:cs="Arial"/>
          <w:szCs w:val="20"/>
          <w:lang w:val="sl-SI"/>
        </w:rPr>
        <w:t xml:space="preserve"> </w:t>
      </w:r>
      <w:r w:rsidRPr="00353FAF">
        <w:rPr>
          <w:rFonts w:cs="Arial"/>
          <w:b/>
          <w:szCs w:val="20"/>
          <w:lang w:val="sl-SI"/>
        </w:rPr>
        <w:t>za presojo začasnosti ukrepov</w:t>
      </w:r>
      <w:r w:rsidRPr="00353FAF">
        <w:rPr>
          <w:rFonts w:cs="Arial"/>
          <w:szCs w:val="20"/>
          <w:lang w:val="sl-SI"/>
        </w:rPr>
        <w:t xml:space="preserve"> v smislu časovne omejitve in rednega preverjanja nujnosti </w:t>
      </w:r>
      <w:r w:rsidR="00FD0718">
        <w:rPr>
          <w:rFonts w:cs="Arial"/>
          <w:szCs w:val="20"/>
          <w:lang w:val="sl-SI"/>
        </w:rPr>
        <w:t xml:space="preserve">vseh </w:t>
      </w:r>
      <w:r w:rsidRPr="00353FAF">
        <w:rPr>
          <w:rFonts w:cs="Arial"/>
          <w:szCs w:val="20"/>
          <w:lang w:val="sl-SI"/>
        </w:rPr>
        <w:t xml:space="preserve">ukrepov, kar predlog </w:t>
      </w:r>
      <w:r>
        <w:rPr>
          <w:rFonts w:cs="Arial"/>
          <w:szCs w:val="20"/>
          <w:lang w:val="sl-SI"/>
        </w:rPr>
        <w:t xml:space="preserve">zakona </w:t>
      </w:r>
      <w:r w:rsidRPr="00353FAF">
        <w:rPr>
          <w:rFonts w:cs="Arial"/>
          <w:szCs w:val="20"/>
          <w:lang w:val="sl-SI"/>
        </w:rPr>
        <w:t xml:space="preserve">predpisuje le za ukrepe po 2. točki </w:t>
      </w:r>
      <w:r>
        <w:rPr>
          <w:rFonts w:cs="Arial"/>
          <w:szCs w:val="20"/>
          <w:lang w:val="sl-SI"/>
        </w:rPr>
        <w:t xml:space="preserve">prvega </w:t>
      </w:r>
      <w:r w:rsidRPr="00353FAF">
        <w:rPr>
          <w:rFonts w:cs="Arial"/>
          <w:szCs w:val="20"/>
          <w:lang w:val="sl-SI"/>
        </w:rPr>
        <w:t xml:space="preserve">odstavka </w:t>
      </w:r>
      <w:r w:rsidR="006B62E6">
        <w:rPr>
          <w:rFonts w:cs="Arial"/>
          <w:szCs w:val="20"/>
          <w:lang w:val="sl-SI"/>
        </w:rPr>
        <w:t xml:space="preserve">novega </w:t>
      </w:r>
      <w:r>
        <w:rPr>
          <w:rFonts w:cs="Arial"/>
          <w:szCs w:val="20"/>
          <w:lang w:val="sl-SI"/>
        </w:rPr>
        <w:t xml:space="preserve">104. člena </w:t>
      </w:r>
      <w:r w:rsidR="00201A20" w:rsidRPr="00353FAF">
        <w:rPr>
          <w:rFonts w:cs="Arial"/>
          <w:szCs w:val="20"/>
          <w:lang w:val="sl-SI"/>
        </w:rPr>
        <w:t xml:space="preserve">ZZUOP </w:t>
      </w:r>
      <w:r w:rsidRPr="00353FAF">
        <w:rPr>
          <w:rFonts w:cs="Arial"/>
          <w:szCs w:val="20"/>
          <w:lang w:val="sl-SI"/>
        </w:rPr>
        <w:t>predstojniku vzgojno-izobraževalnega zavoda, ne pa tudi za odredbe ministra, pristojnega za izobraževanje.</w:t>
      </w:r>
    </w:p>
    <w:p w14:paraId="19770FBE" w14:textId="77777777" w:rsidR="00B8543E" w:rsidRPr="00353FAF" w:rsidRDefault="00B8543E" w:rsidP="00B8543E">
      <w:pPr>
        <w:autoSpaceDE w:val="0"/>
        <w:autoSpaceDN w:val="0"/>
        <w:adjustRightInd w:val="0"/>
        <w:spacing w:line="260" w:lineRule="exact"/>
        <w:jc w:val="both"/>
        <w:rPr>
          <w:rFonts w:cs="Arial"/>
          <w:color w:val="FF0000"/>
          <w:szCs w:val="20"/>
          <w:lang w:val="sl-SI"/>
        </w:rPr>
      </w:pPr>
    </w:p>
    <w:p w14:paraId="07A3B3E2" w14:textId="040224DC" w:rsidR="00B8543E" w:rsidRPr="00353FAF" w:rsidRDefault="00B8543E" w:rsidP="00B8543E">
      <w:pPr>
        <w:spacing w:line="260" w:lineRule="exact"/>
        <w:jc w:val="both"/>
        <w:rPr>
          <w:rFonts w:cs="Arial"/>
          <w:szCs w:val="20"/>
          <w:lang w:val="sl-SI"/>
        </w:rPr>
      </w:pPr>
      <w:r>
        <w:rPr>
          <w:rFonts w:cs="Arial"/>
          <w:szCs w:val="20"/>
          <w:lang w:val="sl-SI"/>
        </w:rPr>
        <w:t>Z</w:t>
      </w:r>
      <w:r w:rsidRPr="00353FAF">
        <w:rPr>
          <w:rFonts w:cs="Arial"/>
          <w:szCs w:val="20"/>
          <w:lang w:val="sl-SI"/>
        </w:rPr>
        <w:t>agotoviti</w:t>
      </w:r>
      <w:r>
        <w:rPr>
          <w:rFonts w:cs="Arial"/>
          <w:szCs w:val="20"/>
          <w:lang w:val="sl-SI"/>
        </w:rPr>
        <w:t xml:space="preserve"> je treba</w:t>
      </w:r>
      <w:r w:rsidRPr="00353FAF">
        <w:rPr>
          <w:rFonts w:cs="Arial"/>
          <w:szCs w:val="20"/>
          <w:lang w:val="sl-SI"/>
        </w:rPr>
        <w:t xml:space="preserve">, </w:t>
      </w:r>
      <w:r w:rsidRPr="00353FAF">
        <w:rPr>
          <w:rFonts w:cs="Arial"/>
          <w:b/>
          <w:szCs w:val="20"/>
          <w:lang w:val="sl-SI"/>
        </w:rPr>
        <w:t>da se ukrepi</w:t>
      </w:r>
      <w:r>
        <w:rPr>
          <w:rFonts w:cs="Arial"/>
          <w:b/>
          <w:szCs w:val="20"/>
          <w:lang w:val="sl-SI"/>
        </w:rPr>
        <w:t xml:space="preserve"> na podlagi dosedanjih skoraj dveletnih izkušenj</w:t>
      </w:r>
      <w:r w:rsidRPr="00353FAF">
        <w:rPr>
          <w:rFonts w:cs="Arial"/>
          <w:b/>
          <w:szCs w:val="20"/>
          <w:lang w:val="sl-SI"/>
        </w:rPr>
        <w:t xml:space="preserve"> </w:t>
      </w:r>
      <w:r w:rsidR="006B62E6">
        <w:rPr>
          <w:rFonts w:cs="Arial"/>
          <w:b/>
          <w:szCs w:val="20"/>
          <w:lang w:val="sl-SI"/>
        </w:rPr>
        <w:t xml:space="preserve">in spoznanj </w:t>
      </w:r>
      <w:r w:rsidRPr="00353FAF">
        <w:rPr>
          <w:rFonts w:cs="Arial"/>
          <w:b/>
          <w:szCs w:val="20"/>
          <w:lang w:val="sl-SI"/>
        </w:rPr>
        <w:t>sprejemajo ob aktivnem sodelovanju epidemiološke, pedagoške, psihološke</w:t>
      </w:r>
      <w:r>
        <w:rPr>
          <w:rFonts w:cs="Arial"/>
          <w:b/>
          <w:szCs w:val="20"/>
          <w:lang w:val="sl-SI"/>
        </w:rPr>
        <w:t xml:space="preserve">, </w:t>
      </w:r>
      <w:proofErr w:type="spellStart"/>
      <w:r w:rsidRPr="00353FAF">
        <w:rPr>
          <w:rFonts w:cs="Arial"/>
          <w:b/>
          <w:szCs w:val="20"/>
          <w:lang w:val="sl-SI"/>
        </w:rPr>
        <w:t>pedopsihiatrične</w:t>
      </w:r>
      <w:proofErr w:type="spellEnd"/>
      <w:r>
        <w:rPr>
          <w:rFonts w:cs="Arial"/>
          <w:b/>
          <w:szCs w:val="20"/>
          <w:lang w:val="sl-SI"/>
        </w:rPr>
        <w:t>, sociološke in sorodn</w:t>
      </w:r>
      <w:r w:rsidR="006B62E6">
        <w:rPr>
          <w:rFonts w:cs="Arial"/>
          <w:b/>
          <w:szCs w:val="20"/>
          <w:lang w:val="sl-SI"/>
        </w:rPr>
        <w:t>ih</w:t>
      </w:r>
      <w:r w:rsidRPr="00353FAF">
        <w:rPr>
          <w:rFonts w:cs="Arial"/>
          <w:b/>
          <w:szCs w:val="20"/>
          <w:lang w:val="sl-SI"/>
        </w:rPr>
        <w:t xml:space="preserve"> strok,</w:t>
      </w:r>
      <w:r w:rsidR="006B62E6">
        <w:rPr>
          <w:rFonts w:cs="Arial"/>
          <w:b/>
          <w:szCs w:val="20"/>
          <w:lang w:val="sl-SI"/>
        </w:rPr>
        <w:t xml:space="preserve"> </w:t>
      </w:r>
      <w:r w:rsidRPr="00353FAF">
        <w:rPr>
          <w:rFonts w:cs="Arial"/>
          <w:b/>
          <w:szCs w:val="20"/>
          <w:lang w:val="sl-SI"/>
        </w:rPr>
        <w:t xml:space="preserve">predstavnikov </w:t>
      </w:r>
      <w:r w:rsidR="006B62E6">
        <w:rPr>
          <w:rFonts w:cs="Arial"/>
          <w:b/>
          <w:szCs w:val="20"/>
          <w:lang w:val="sl-SI"/>
        </w:rPr>
        <w:t xml:space="preserve">vzgojno-izobraževalnih zavodov </w:t>
      </w:r>
      <w:r w:rsidRPr="00353FAF">
        <w:rPr>
          <w:rFonts w:cs="Arial"/>
          <w:b/>
          <w:szCs w:val="20"/>
          <w:lang w:val="sl-SI"/>
        </w:rPr>
        <w:t>in vzgojno</w:t>
      </w:r>
      <w:r w:rsidR="006B62E6">
        <w:rPr>
          <w:rFonts w:cs="Arial"/>
          <w:b/>
          <w:szCs w:val="20"/>
          <w:lang w:val="sl-SI"/>
        </w:rPr>
        <w:t>-</w:t>
      </w:r>
      <w:r w:rsidRPr="00353FAF">
        <w:rPr>
          <w:rFonts w:cs="Arial"/>
          <w:b/>
          <w:szCs w:val="20"/>
          <w:lang w:val="sl-SI"/>
        </w:rPr>
        <w:t>varstvenih zavodov</w:t>
      </w:r>
      <w:r w:rsidR="006B62E6">
        <w:rPr>
          <w:rFonts w:cs="Arial"/>
          <w:b/>
          <w:szCs w:val="20"/>
          <w:lang w:val="sl-SI"/>
        </w:rPr>
        <w:t xml:space="preserve">, </w:t>
      </w:r>
      <w:r w:rsidRPr="00353FAF">
        <w:rPr>
          <w:rFonts w:cs="Arial"/>
          <w:b/>
          <w:szCs w:val="20"/>
          <w:lang w:val="sl-SI"/>
        </w:rPr>
        <w:t xml:space="preserve">staršev </w:t>
      </w:r>
      <w:r w:rsidR="006B62E6">
        <w:rPr>
          <w:rFonts w:cs="Arial"/>
          <w:b/>
          <w:szCs w:val="20"/>
          <w:lang w:val="sl-SI"/>
        </w:rPr>
        <w:t xml:space="preserve">in skrbnikov </w:t>
      </w:r>
      <w:r w:rsidRPr="00353FAF">
        <w:rPr>
          <w:rFonts w:cs="Arial"/>
          <w:b/>
          <w:szCs w:val="20"/>
          <w:lang w:val="sl-SI"/>
        </w:rPr>
        <w:t>otrok in</w:t>
      </w:r>
      <w:r>
        <w:rPr>
          <w:rFonts w:cs="Arial"/>
          <w:b/>
          <w:szCs w:val="20"/>
          <w:lang w:val="sl-SI"/>
        </w:rPr>
        <w:t>,</w:t>
      </w:r>
      <w:r w:rsidRPr="00353FAF">
        <w:rPr>
          <w:rFonts w:cs="Arial"/>
          <w:b/>
          <w:szCs w:val="20"/>
          <w:lang w:val="sl-SI"/>
        </w:rPr>
        <w:t xml:space="preserve"> kjer je to primerno</w:t>
      </w:r>
      <w:r w:rsidR="006B62E6">
        <w:rPr>
          <w:rFonts w:cs="Arial"/>
          <w:b/>
          <w:szCs w:val="20"/>
          <w:lang w:val="sl-SI"/>
        </w:rPr>
        <w:t>, tudi</w:t>
      </w:r>
      <w:r w:rsidRPr="00353FAF">
        <w:rPr>
          <w:rFonts w:cs="Arial"/>
          <w:b/>
          <w:szCs w:val="20"/>
          <w:lang w:val="sl-SI"/>
        </w:rPr>
        <w:t xml:space="preserve"> otrok in dijakov. </w:t>
      </w:r>
      <w:r w:rsidRPr="00353FAF">
        <w:rPr>
          <w:rFonts w:cs="Arial"/>
          <w:szCs w:val="20"/>
          <w:lang w:val="sl-SI"/>
        </w:rPr>
        <w:t xml:space="preserve">To </w:t>
      </w:r>
      <w:r>
        <w:rPr>
          <w:rFonts w:cs="Arial"/>
          <w:szCs w:val="20"/>
          <w:lang w:val="sl-SI"/>
        </w:rPr>
        <w:t xml:space="preserve">lahko z </w:t>
      </w:r>
      <w:r w:rsidRPr="00353FAF">
        <w:rPr>
          <w:rFonts w:cs="Arial"/>
          <w:szCs w:val="20"/>
          <w:lang w:val="sl-SI"/>
        </w:rPr>
        <w:t>zagotavljanj</w:t>
      </w:r>
      <w:r>
        <w:rPr>
          <w:rFonts w:cs="Arial"/>
          <w:szCs w:val="20"/>
          <w:lang w:val="sl-SI"/>
        </w:rPr>
        <w:t>em</w:t>
      </w:r>
      <w:r w:rsidRPr="00353FAF">
        <w:rPr>
          <w:rFonts w:cs="Arial"/>
          <w:szCs w:val="20"/>
          <w:lang w:val="sl-SI"/>
        </w:rPr>
        <w:t xml:space="preserve"> strokovnosti, transpare</w:t>
      </w:r>
      <w:r w:rsidR="006B62E6">
        <w:rPr>
          <w:rFonts w:cs="Arial"/>
          <w:szCs w:val="20"/>
          <w:lang w:val="sl-SI"/>
        </w:rPr>
        <w:t>n</w:t>
      </w:r>
      <w:r w:rsidRPr="00353FAF">
        <w:rPr>
          <w:rFonts w:cs="Arial"/>
          <w:szCs w:val="20"/>
          <w:lang w:val="sl-SI"/>
        </w:rPr>
        <w:t xml:space="preserve">tnosti in demokratičnosti odločilno vpliva ne le na kakovost, ampak tudi na </w:t>
      </w:r>
      <w:r>
        <w:rPr>
          <w:rFonts w:cs="Arial"/>
          <w:szCs w:val="20"/>
          <w:lang w:val="sl-SI"/>
        </w:rPr>
        <w:t xml:space="preserve">legitimnost in </w:t>
      </w:r>
      <w:r w:rsidRPr="00353FAF">
        <w:rPr>
          <w:rFonts w:cs="Arial"/>
          <w:szCs w:val="20"/>
          <w:lang w:val="sl-SI"/>
        </w:rPr>
        <w:t xml:space="preserve">učinkovitost sprejetih ukrepov. </w:t>
      </w:r>
    </w:p>
    <w:p w14:paraId="2E389FFF" w14:textId="77777777" w:rsidR="00B8543E" w:rsidRPr="00353FAF" w:rsidRDefault="00B8543E" w:rsidP="00B8543E">
      <w:pPr>
        <w:autoSpaceDE w:val="0"/>
        <w:autoSpaceDN w:val="0"/>
        <w:adjustRightInd w:val="0"/>
        <w:spacing w:line="260" w:lineRule="exact"/>
        <w:jc w:val="both"/>
        <w:rPr>
          <w:rFonts w:cs="Arial"/>
          <w:color w:val="FF0000"/>
          <w:szCs w:val="20"/>
          <w:lang w:val="sl-SI"/>
        </w:rPr>
      </w:pPr>
    </w:p>
    <w:p w14:paraId="2C0B2743" w14:textId="633A053B" w:rsidR="006B62E6" w:rsidRPr="00353FAF" w:rsidRDefault="00B8543E" w:rsidP="00B8543E">
      <w:pPr>
        <w:spacing w:line="260" w:lineRule="exact"/>
        <w:jc w:val="both"/>
        <w:rPr>
          <w:rFonts w:cs="Arial"/>
          <w:bCs/>
          <w:szCs w:val="20"/>
          <w:lang w:val="sl-SI"/>
        </w:rPr>
      </w:pPr>
      <w:r w:rsidRPr="00353FAF">
        <w:rPr>
          <w:rFonts w:cs="Arial"/>
          <w:szCs w:val="20"/>
          <w:lang w:val="sl-SI"/>
        </w:rPr>
        <w:t>Glede na to</w:t>
      </w:r>
      <w:r w:rsidR="006B62E6">
        <w:rPr>
          <w:rFonts w:cs="Arial"/>
          <w:szCs w:val="20"/>
          <w:lang w:val="sl-SI"/>
        </w:rPr>
        <w:t>,</w:t>
      </w:r>
      <w:r w:rsidRPr="00353FAF">
        <w:rPr>
          <w:rFonts w:cs="Arial"/>
          <w:szCs w:val="20"/>
          <w:lang w:val="sl-SI"/>
        </w:rPr>
        <w:t xml:space="preserve"> da gre </w:t>
      </w:r>
      <w:r>
        <w:rPr>
          <w:rFonts w:cs="Arial"/>
          <w:szCs w:val="20"/>
          <w:lang w:val="sl-SI"/>
        </w:rPr>
        <w:t xml:space="preserve">pri odrejanju izobraževanja na daljavo </w:t>
      </w:r>
      <w:r w:rsidRPr="00353FAF">
        <w:rPr>
          <w:rFonts w:cs="Arial"/>
          <w:szCs w:val="20"/>
          <w:lang w:val="sl-SI"/>
        </w:rPr>
        <w:t xml:space="preserve">za daljnosežen ukrep, ki posega ne le v način uživanja pravic otrok </w:t>
      </w:r>
      <w:r w:rsidR="006B62E6">
        <w:rPr>
          <w:rFonts w:cs="Arial"/>
          <w:szCs w:val="20"/>
          <w:lang w:val="sl-SI"/>
        </w:rPr>
        <w:t xml:space="preserve">ter </w:t>
      </w:r>
      <w:r w:rsidRPr="00353FAF">
        <w:rPr>
          <w:rFonts w:cs="Arial"/>
          <w:szCs w:val="20"/>
          <w:lang w:val="sl-SI"/>
        </w:rPr>
        <w:t>njihovih staršev in skrbnikov, ampak potencialno tudi v vsebino njihovih pravic</w:t>
      </w:r>
      <w:r>
        <w:rPr>
          <w:rFonts w:cs="Arial"/>
          <w:szCs w:val="20"/>
          <w:lang w:val="sl-SI"/>
        </w:rPr>
        <w:t>,</w:t>
      </w:r>
      <w:r w:rsidRPr="00353FAF">
        <w:rPr>
          <w:rFonts w:cs="Arial"/>
          <w:szCs w:val="20"/>
          <w:lang w:val="sl-SI"/>
        </w:rPr>
        <w:t xml:space="preserve"> </w:t>
      </w:r>
      <w:r>
        <w:rPr>
          <w:rFonts w:cs="Arial"/>
          <w:szCs w:val="20"/>
          <w:lang w:val="sl-SI"/>
        </w:rPr>
        <w:t xml:space="preserve">velja opredeliti možnosti </w:t>
      </w:r>
      <w:r w:rsidRPr="00353FAF">
        <w:rPr>
          <w:rFonts w:cs="Arial"/>
          <w:b/>
          <w:bCs/>
          <w:szCs w:val="20"/>
          <w:lang w:val="sl-SI"/>
        </w:rPr>
        <w:t>učinkovit</w:t>
      </w:r>
      <w:r>
        <w:rPr>
          <w:rFonts w:cs="Arial"/>
          <w:b/>
          <w:bCs/>
          <w:szCs w:val="20"/>
          <w:lang w:val="sl-SI"/>
        </w:rPr>
        <w:t>ega</w:t>
      </w:r>
      <w:r w:rsidRPr="00353FAF">
        <w:rPr>
          <w:rFonts w:cs="Arial"/>
          <w:b/>
          <w:bCs/>
          <w:szCs w:val="20"/>
          <w:lang w:val="sl-SI"/>
        </w:rPr>
        <w:t xml:space="preserve"> pravn</w:t>
      </w:r>
      <w:r>
        <w:rPr>
          <w:rFonts w:cs="Arial"/>
          <w:b/>
          <w:bCs/>
          <w:szCs w:val="20"/>
          <w:lang w:val="sl-SI"/>
        </w:rPr>
        <w:t>ega</w:t>
      </w:r>
      <w:r w:rsidRPr="00353FAF">
        <w:rPr>
          <w:rFonts w:cs="Arial"/>
          <w:b/>
          <w:bCs/>
          <w:szCs w:val="20"/>
          <w:lang w:val="sl-SI"/>
        </w:rPr>
        <w:t xml:space="preserve"> sredstv</w:t>
      </w:r>
      <w:r>
        <w:rPr>
          <w:rFonts w:cs="Arial"/>
          <w:b/>
          <w:bCs/>
          <w:szCs w:val="20"/>
          <w:lang w:val="sl-SI"/>
        </w:rPr>
        <w:t>a</w:t>
      </w:r>
      <w:r w:rsidRPr="00353FAF">
        <w:rPr>
          <w:rFonts w:cs="Arial"/>
          <w:b/>
          <w:bCs/>
          <w:szCs w:val="20"/>
          <w:lang w:val="sl-SI"/>
        </w:rPr>
        <w:t>, prilagojen</w:t>
      </w:r>
      <w:r>
        <w:rPr>
          <w:rFonts w:cs="Arial"/>
          <w:b/>
          <w:bCs/>
          <w:szCs w:val="20"/>
          <w:lang w:val="sl-SI"/>
        </w:rPr>
        <w:t>ega</w:t>
      </w:r>
      <w:r w:rsidRPr="00353FAF">
        <w:rPr>
          <w:rFonts w:cs="Arial"/>
          <w:b/>
          <w:bCs/>
          <w:szCs w:val="20"/>
          <w:lang w:val="sl-SI"/>
        </w:rPr>
        <w:t xml:space="preserve"> naravi spora. </w:t>
      </w:r>
      <w:r w:rsidRPr="00353FAF">
        <w:rPr>
          <w:rFonts w:cs="Arial"/>
          <w:bCs/>
          <w:szCs w:val="20"/>
          <w:lang w:val="sl-SI"/>
        </w:rPr>
        <w:t>Treba bi bilo upoštevati oz. urediti:</w:t>
      </w:r>
    </w:p>
    <w:p w14:paraId="48909041" w14:textId="77777777" w:rsidR="00B8543E" w:rsidRPr="00353FAF" w:rsidRDefault="00B8543E" w:rsidP="006B62E6">
      <w:pPr>
        <w:pStyle w:val="Odstavekseznama"/>
        <w:numPr>
          <w:ilvl w:val="0"/>
          <w:numId w:val="43"/>
        </w:numPr>
        <w:spacing w:line="260" w:lineRule="exact"/>
        <w:jc w:val="both"/>
        <w:rPr>
          <w:rFonts w:cs="Arial"/>
          <w:bCs/>
          <w:szCs w:val="20"/>
          <w:lang w:val="sl-SI"/>
        </w:rPr>
      </w:pPr>
      <w:r w:rsidRPr="00353FAF">
        <w:rPr>
          <w:rFonts w:cs="Arial"/>
          <w:bCs/>
          <w:szCs w:val="20"/>
          <w:lang w:val="sl-SI"/>
        </w:rPr>
        <w:t xml:space="preserve">položaj upravičencev za sprožitev spora, </w:t>
      </w:r>
    </w:p>
    <w:p w14:paraId="6CFADA90" w14:textId="77777777" w:rsidR="00B8543E" w:rsidRPr="00353FAF" w:rsidRDefault="00B8543E" w:rsidP="006B62E6">
      <w:pPr>
        <w:numPr>
          <w:ilvl w:val="0"/>
          <w:numId w:val="43"/>
        </w:numPr>
        <w:spacing w:line="260" w:lineRule="exact"/>
        <w:contextualSpacing/>
        <w:jc w:val="both"/>
        <w:rPr>
          <w:rFonts w:cs="Arial"/>
          <w:bCs/>
          <w:szCs w:val="20"/>
          <w:lang w:val="sl-SI"/>
        </w:rPr>
      </w:pPr>
      <w:r w:rsidRPr="00353FAF">
        <w:rPr>
          <w:rFonts w:cs="Arial"/>
          <w:bCs/>
          <w:szCs w:val="20"/>
          <w:lang w:val="sl-SI"/>
        </w:rPr>
        <w:t xml:space="preserve">pravno sredstvo (npr. pritožba, tožba, zahteva, predlog), </w:t>
      </w:r>
    </w:p>
    <w:p w14:paraId="6E9FB50E" w14:textId="77777777" w:rsidR="00B8543E" w:rsidRPr="00353FAF" w:rsidRDefault="00B8543E" w:rsidP="006B62E6">
      <w:pPr>
        <w:numPr>
          <w:ilvl w:val="0"/>
          <w:numId w:val="43"/>
        </w:numPr>
        <w:spacing w:line="260" w:lineRule="exact"/>
        <w:contextualSpacing/>
        <w:jc w:val="both"/>
        <w:rPr>
          <w:rFonts w:cs="Arial"/>
          <w:bCs/>
          <w:szCs w:val="20"/>
          <w:lang w:val="sl-SI"/>
        </w:rPr>
      </w:pPr>
      <w:r w:rsidRPr="00353FAF">
        <w:rPr>
          <w:rFonts w:cs="Arial"/>
          <w:bCs/>
          <w:szCs w:val="20"/>
          <w:lang w:val="sl-SI"/>
        </w:rPr>
        <w:t xml:space="preserve">rok za vložitev pravnega sredstva, razloge, iz katerih ga je mogoče vložiti, </w:t>
      </w:r>
    </w:p>
    <w:p w14:paraId="7FF1C5E7" w14:textId="77777777" w:rsidR="00B8543E" w:rsidRPr="00353FAF" w:rsidRDefault="00B8543E" w:rsidP="006B62E6">
      <w:pPr>
        <w:numPr>
          <w:ilvl w:val="0"/>
          <w:numId w:val="43"/>
        </w:numPr>
        <w:spacing w:line="260" w:lineRule="exact"/>
        <w:contextualSpacing/>
        <w:jc w:val="both"/>
        <w:rPr>
          <w:rFonts w:cs="Arial"/>
          <w:bCs/>
          <w:szCs w:val="20"/>
          <w:lang w:val="sl-SI"/>
        </w:rPr>
      </w:pPr>
      <w:r w:rsidRPr="00353FAF">
        <w:rPr>
          <w:rFonts w:cs="Arial"/>
          <w:bCs/>
          <w:szCs w:val="20"/>
          <w:lang w:val="sl-SI"/>
        </w:rPr>
        <w:t xml:space="preserve">pravila o trditvenem in dokaznem bremenu, </w:t>
      </w:r>
    </w:p>
    <w:p w14:paraId="79423DCE" w14:textId="77777777" w:rsidR="00B8543E" w:rsidRPr="00353FAF" w:rsidRDefault="00B8543E" w:rsidP="006B62E6">
      <w:pPr>
        <w:numPr>
          <w:ilvl w:val="0"/>
          <w:numId w:val="43"/>
        </w:numPr>
        <w:spacing w:line="260" w:lineRule="exact"/>
        <w:contextualSpacing/>
        <w:jc w:val="both"/>
        <w:rPr>
          <w:rFonts w:cs="Arial"/>
          <w:bCs/>
          <w:szCs w:val="20"/>
          <w:lang w:val="sl-SI"/>
        </w:rPr>
      </w:pPr>
      <w:r w:rsidRPr="00353FAF">
        <w:rPr>
          <w:rFonts w:cs="Arial"/>
          <w:bCs/>
          <w:szCs w:val="20"/>
          <w:lang w:val="sl-SI"/>
        </w:rPr>
        <w:t xml:space="preserve">merila presoje, </w:t>
      </w:r>
    </w:p>
    <w:p w14:paraId="7D49F0A8" w14:textId="77777777" w:rsidR="00B8543E" w:rsidRPr="00353FAF" w:rsidRDefault="00B8543E" w:rsidP="006B62E6">
      <w:pPr>
        <w:numPr>
          <w:ilvl w:val="0"/>
          <w:numId w:val="43"/>
        </w:numPr>
        <w:spacing w:line="260" w:lineRule="exact"/>
        <w:contextualSpacing/>
        <w:jc w:val="both"/>
        <w:rPr>
          <w:rFonts w:cs="Arial"/>
          <w:bCs/>
          <w:szCs w:val="20"/>
          <w:lang w:val="sl-SI"/>
        </w:rPr>
      </w:pPr>
      <w:r w:rsidRPr="00353FAF">
        <w:rPr>
          <w:rFonts w:cs="Arial"/>
          <w:bCs/>
          <w:szCs w:val="20"/>
          <w:lang w:val="sl-SI"/>
        </w:rPr>
        <w:t xml:space="preserve">pristojno sodišče in </w:t>
      </w:r>
    </w:p>
    <w:p w14:paraId="18A261BB" w14:textId="77777777" w:rsidR="00B8543E" w:rsidRPr="00353FAF" w:rsidRDefault="00B8543E" w:rsidP="006B62E6">
      <w:pPr>
        <w:numPr>
          <w:ilvl w:val="0"/>
          <w:numId w:val="43"/>
        </w:numPr>
        <w:spacing w:line="260" w:lineRule="exact"/>
        <w:contextualSpacing/>
        <w:jc w:val="both"/>
        <w:rPr>
          <w:rFonts w:cs="Arial"/>
          <w:bCs/>
          <w:szCs w:val="20"/>
          <w:lang w:val="sl-SI"/>
        </w:rPr>
      </w:pPr>
      <w:r w:rsidRPr="00353FAF">
        <w:rPr>
          <w:rFonts w:cs="Arial"/>
          <w:bCs/>
          <w:szCs w:val="20"/>
          <w:lang w:val="sl-SI"/>
        </w:rPr>
        <w:t xml:space="preserve">pooblastila sodišča pri odločanju. </w:t>
      </w:r>
    </w:p>
    <w:p w14:paraId="288C10C9" w14:textId="77777777" w:rsidR="00B8543E" w:rsidRPr="00353FAF" w:rsidRDefault="00B8543E" w:rsidP="00B8543E">
      <w:pPr>
        <w:spacing w:line="260" w:lineRule="exact"/>
        <w:jc w:val="both"/>
        <w:rPr>
          <w:rFonts w:cs="Arial"/>
          <w:b/>
          <w:bCs/>
          <w:szCs w:val="20"/>
          <w:lang w:val="sl-SI"/>
        </w:rPr>
      </w:pPr>
    </w:p>
    <w:p w14:paraId="23E16A70" w14:textId="57D1A94F" w:rsidR="00357490" w:rsidRPr="006B6471" w:rsidRDefault="00B8543E" w:rsidP="006B6471">
      <w:pPr>
        <w:spacing w:line="260" w:lineRule="exact"/>
        <w:jc w:val="both"/>
        <w:rPr>
          <w:rFonts w:cs="Arial"/>
          <w:bCs/>
          <w:szCs w:val="20"/>
          <w:lang w:val="sl-SI"/>
        </w:rPr>
      </w:pPr>
      <w:r>
        <w:rPr>
          <w:rFonts w:cs="Arial"/>
          <w:b/>
          <w:bCs/>
          <w:szCs w:val="20"/>
          <w:lang w:val="sl-SI"/>
        </w:rPr>
        <w:t>Pri tem je treba u</w:t>
      </w:r>
      <w:r w:rsidRPr="00353FAF">
        <w:rPr>
          <w:rFonts w:cs="Arial"/>
          <w:b/>
          <w:bCs/>
          <w:szCs w:val="20"/>
          <w:lang w:val="sl-SI"/>
        </w:rPr>
        <w:t xml:space="preserve">poštevati tudi potrebo po zelo hitri rešitvi spora. </w:t>
      </w:r>
      <w:r w:rsidRPr="00353FAF">
        <w:rPr>
          <w:rFonts w:cs="Arial"/>
          <w:bCs/>
          <w:szCs w:val="20"/>
          <w:lang w:val="sl-SI"/>
        </w:rPr>
        <w:t>Ustavnopravna presoja vsebine odlok</w:t>
      </w:r>
      <w:r>
        <w:rPr>
          <w:rFonts w:cs="Arial"/>
          <w:bCs/>
          <w:szCs w:val="20"/>
          <w:lang w:val="sl-SI"/>
        </w:rPr>
        <w:t>a</w:t>
      </w:r>
      <w:r w:rsidRPr="00353FAF">
        <w:rPr>
          <w:rFonts w:cs="Arial"/>
          <w:bCs/>
          <w:szCs w:val="20"/>
          <w:lang w:val="sl-SI"/>
        </w:rPr>
        <w:t xml:space="preserve"> ministra je očitno lahko premalo ažurna, prav tako je vprašljivo</w:t>
      </w:r>
      <w:r>
        <w:rPr>
          <w:rFonts w:cs="Arial"/>
          <w:bCs/>
          <w:szCs w:val="20"/>
          <w:lang w:val="sl-SI"/>
        </w:rPr>
        <w:t>,</w:t>
      </w:r>
      <w:r w:rsidRPr="00353FAF">
        <w:rPr>
          <w:rFonts w:cs="Arial"/>
          <w:bCs/>
          <w:szCs w:val="20"/>
          <w:lang w:val="sl-SI"/>
        </w:rPr>
        <w:t xml:space="preserve"> ali je navaden upravni spor v takšni situaciji lahko učinkovit, saj se ukrepi praviloma nanašajo na večje število oseb hkrati. Za presojo vseh takšnih aktov sicer načeloma lahko zadošča že pristojnost rednih sodišč. Ta so vezana le na ustavo, zavezujoče določbe mednarodnega prava in zakone. Torej niso vezana na vsebino podzakonskih aktov, kadar presodijo, da so ti v neskladju z zakonom ali ustavo. V takšnem primeru so sodišča dolžna take določbe v konkretnem primeru prezreti (</w:t>
      </w:r>
      <w:proofErr w:type="spellStart"/>
      <w:r w:rsidRPr="00353FAF">
        <w:rPr>
          <w:rFonts w:cs="Arial"/>
          <w:bCs/>
          <w:szCs w:val="20"/>
          <w:lang w:val="sl-SI"/>
        </w:rPr>
        <w:t>exceptio</w:t>
      </w:r>
      <w:proofErr w:type="spellEnd"/>
      <w:r w:rsidRPr="00353FAF">
        <w:rPr>
          <w:rFonts w:cs="Arial"/>
          <w:bCs/>
          <w:szCs w:val="20"/>
          <w:lang w:val="sl-SI"/>
        </w:rPr>
        <w:t xml:space="preserve"> </w:t>
      </w:r>
      <w:proofErr w:type="spellStart"/>
      <w:r w:rsidRPr="00353FAF">
        <w:rPr>
          <w:rFonts w:cs="Arial"/>
          <w:bCs/>
          <w:szCs w:val="20"/>
          <w:lang w:val="sl-SI"/>
        </w:rPr>
        <w:t>illegalis</w:t>
      </w:r>
      <w:proofErr w:type="spellEnd"/>
      <w:r w:rsidRPr="00353FAF">
        <w:rPr>
          <w:rFonts w:cs="Arial"/>
          <w:bCs/>
          <w:szCs w:val="20"/>
          <w:lang w:val="sl-SI"/>
        </w:rPr>
        <w:t>) in o sporu razsoditi neposredno na podlagi zakonov.</w:t>
      </w:r>
    </w:p>
    <w:sectPr w:rsidR="00357490" w:rsidRPr="006B6471" w:rsidSect="00EB4BD8">
      <w:footerReference w:type="default" r:id="rId14"/>
      <w:headerReference w:type="first" r:id="rId15"/>
      <w:pgSz w:w="11906" w:h="16838"/>
      <w:pgMar w:top="1276" w:right="1558"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7C5E" w14:textId="77777777" w:rsidR="00DE39B8" w:rsidRDefault="00DE39B8">
      <w:pPr>
        <w:spacing w:line="240" w:lineRule="auto"/>
      </w:pPr>
      <w:r>
        <w:separator/>
      </w:r>
    </w:p>
  </w:endnote>
  <w:endnote w:type="continuationSeparator" w:id="0">
    <w:p w14:paraId="7BA2CC85" w14:textId="77777777" w:rsidR="00DE39B8" w:rsidRDefault="00DE3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597688"/>
      <w:docPartObj>
        <w:docPartGallery w:val="Page Numbers (Bottom of Page)"/>
        <w:docPartUnique/>
      </w:docPartObj>
    </w:sdtPr>
    <w:sdtEndPr/>
    <w:sdtContent>
      <w:p w14:paraId="15F4C6FA" w14:textId="5F5A6A80" w:rsidR="00CD7F42" w:rsidRDefault="00CD7F42">
        <w:pPr>
          <w:pStyle w:val="Noga"/>
          <w:jc w:val="cente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sidR="006B6471">
          <w:rPr>
            <w:rFonts w:ascii="Arial" w:hAnsi="Arial" w:cs="Arial"/>
            <w:noProof/>
            <w:sz w:val="18"/>
            <w:szCs w:val="18"/>
          </w:rPr>
          <w:t>5</w:t>
        </w:r>
        <w:r>
          <w:rPr>
            <w:rFonts w:ascii="Arial" w:hAnsi="Arial" w:cs="Arial"/>
            <w:sz w:val="18"/>
            <w:szCs w:val="18"/>
          </w:rPr>
          <w:fldChar w:fldCharType="end"/>
        </w:r>
      </w:p>
    </w:sdtContent>
  </w:sdt>
  <w:p w14:paraId="6A82106D" w14:textId="77777777" w:rsidR="00CD7F42" w:rsidRDefault="00CD7F42">
    <w:pPr>
      <w:pStyle w:val="Nog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F2B1" w14:textId="77777777" w:rsidR="00DE39B8" w:rsidRDefault="00DE39B8">
      <w:r>
        <w:separator/>
      </w:r>
    </w:p>
  </w:footnote>
  <w:footnote w:type="continuationSeparator" w:id="0">
    <w:p w14:paraId="2244B737" w14:textId="77777777" w:rsidR="00DE39B8" w:rsidRDefault="00DE39B8">
      <w:r>
        <w:continuationSeparator/>
      </w:r>
    </w:p>
  </w:footnote>
  <w:footnote w:id="1">
    <w:p w14:paraId="67D00021" w14:textId="74E1C447" w:rsidR="0030631D" w:rsidRPr="00AE1027" w:rsidRDefault="0030631D">
      <w:pPr>
        <w:pStyle w:val="Sprotnaopomba-besedilo"/>
        <w:rPr>
          <w:sz w:val="18"/>
          <w:szCs w:val="18"/>
          <w:lang w:val="sl-SI"/>
        </w:rPr>
      </w:pPr>
      <w:r w:rsidRPr="00AE1027">
        <w:rPr>
          <w:rStyle w:val="Sprotnaopomba-sklic"/>
          <w:sz w:val="18"/>
          <w:szCs w:val="18"/>
        </w:rPr>
        <w:footnoteRef/>
      </w:r>
      <w:r w:rsidRPr="00AE1027">
        <w:rPr>
          <w:sz w:val="18"/>
          <w:szCs w:val="18"/>
        </w:rPr>
        <w:t xml:space="preserve"> </w:t>
      </w:r>
      <w:proofErr w:type="spellStart"/>
      <w:r w:rsidRPr="00634956">
        <w:rPr>
          <w:sz w:val="18"/>
          <w:szCs w:val="18"/>
        </w:rPr>
        <w:t>Zakon</w:t>
      </w:r>
      <w:proofErr w:type="spellEnd"/>
      <w:r w:rsidRPr="00634956">
        <w:rPr>
          <w:sz w:val="18"/>
          <w:szCs w:val="18"/>
        </w:rPr>
        <w:t xml:space="preserve"> o </w:t>
      </w:r>
      <w:proofErr w:type="spellStart"/>
      <w:r w:rsidRPr="00634956">
        <w:rPr>
          <w:sz w:val="18"/>
          <w:szCs w:val="18"/>
        </w:rPr>
        <w:t>varstvu</w:t>
      </w:r>
      <w:proofErr w:type="spellEnd"/>
      <w:r w:rsidRPr="00634956">
        <w:rPr>
          <w:sz w:val="18"/>
          <w:szCs w:val="18"/>
        </w:rPr>
        <w:t xml:space="preserve"> pred </w:t>
      </w:r>
      <w:proofErr w:type="spellStart"/>
      <w:r w:rsidRPr="00634956">
        <w:rPr>
          <w:sz w:val="18"/>
          <w:szCs w:val="18"/>
        </w:rPr>
        <w:t>diskriminacijo</w:t>
      </w:r>
      <w:proofErr w:type="spellEnd"/>
      <w:r w:rsidRPr="00634956">
        <w:rPr>
          <w:sz w:val="18"/>
          <w:szCs w:val="18"/>
        </w:rPr>
        <w:t xml:space="preserve"> (</w:t>
      </w:r>
      <w:proofErr w:type="spellStart"/>
      <w:r w:rsidRPr="00634956">
        <w:rPr>
          <w:sz w:val="18"/>
          <w:szCs w:val="18"/>
        </w:rPr>
        <w:t>Uradni</w:t>
      </w:r>
      <w:proofErr w:type="spellEnd"/>
      <w:r w:rsidRPr="00634956">
        <w:rPr>
          <w:sz w:val="18"/>
          <w:szCs w:val="18"/>
        </w:rPr>
        <w:t xml:space="preserve"> list RS, </w:t>
      </w:r>
      <w:proofErr w:type="spellStart"/>
      <w:r w:rsidRPr="00634956">
        <w:rPr>
          <w:sz w:val="18"/>
          <w:szCs w:val="18"/>
        </w:rPr>
        <w:t>št</w:t>
      </w:r>
      <w:proofErr w:type="spellEnd"/>
      <w:r w:rsidRPr="00634956">
        <w:rPr>
          <w:sz w:val="18"/>
          <w:szCs w:val="18"/>
        </w:rPr>
        <w:t xml:space="preserve">. 33/16 in 21/18 – </w:t>
      </w:r>
      <w:proofErr w:type="spellStart"/>
      <w:r w:rsidRPr="00634956">
        <w:rPr>
          <w:sz w:val="18"/>
          <w:szCs w:val="18"/>
        </w:rPr>
        <w:t>ZNOrg</w:t>
      </w:r>
      <w:proofErr w:type="spellEnd"/>
      <w:r w:rsidRPr="00634956">
        <w:rPr>
          <w:sz w:val="18"/>
          <w:szCs w:val="18"/>
        </w:rPr>
        <w:t xml:space="preserve">). </w:t>
      </w:r>
      <w:proofErr w:type="spellStart"/>
      <w:r w:rsidRPr="00634956">
        <w:rPr>
          <w:sz w:val="18"/>
          <w:szCs w:val="18"/>
        </w:rPr>
        <w:t>Dostopno</w:t>
      </w:r>
      <w:proofErr w:type="spellEnd"/>
      <w:r w:rsidRPr="00634956">
        <w:rPr>
          <w:sz w:val="18"/>
          <w:szCs w:val="18"/>
        </w:rPr>
        <w:t xml:space="preserve"> </w:t>
      </w:r>
      <w:proofErr w:type="spellStart"/>
      <w:r w:rsidRPr="00634956">
        <w:rPr>
          <w:sz w:val="18"/>
          <w:szCs w:val="18"/>
        </w:rPr>
        <w:t>na</w:t>
      </w:r>
      <w:proofErr w:type="spellEnd"/>
      <w:r w:rsidRPr="00634956">
        <w:rPr>
          <w:sz w:val="18"/>
          <w:szCs w:val="18"/>
        </w:rPr>
        <w:t xml:space="preserve">: </w:t>
      </w:r>
      <w:hyperlink r:id="rId1" w:history="1">
        <w:r w:rsidR="00634956" w:rsidRPr="00634956">
          <w:rPr>
            <w:rStyle w:val="Hiperpovezava"/>
            <w:sz w:val="18"/>
            <w:szCs w:val="18"/>
          </w:rPr>
          <w:t>http://www.pisrs.si/Pis.web/pregledPredpisa?id=ZAKO7273</w:t>
        </w:r>
      </w:hyperlink>
      <w:r w:rsidR="00634956">
        <w:rPr>
          <w:sz w:val="18"/>
          <w:szCs w:val="18"/>
        </w:rPr>
        <w:t xml:space="preserve"> </w:t>
      </w:r>
    </w:p>
  </w:footnote>
  <w:footnote w:id="2">
    <w:p w14:paraId="06E45B07" w14:textId="77777777" w:rsidR="00B8543E" w:rsidRPr="00585DA9" w:rsidRDefault="00B8543E" w:rsidP="00B8543E">
      <w:pPr>
        <w:spacing w:line="240" w:lineRule="auto"/>
        <w:rPr>
          <w:rFonts w:cs="Arial"/>
          <w:sz w:val="18"/>
          <w:szCs w:val="18"/>
        </w:rPr>
      </w:pPr>
      <w:r w:rsidRPr="00585DA9">
        <w:rPr>
          <w:rStyle w:val="Sprotnaopomba-sklic"/>
          <w:rFonts w:cs="Arial"/>
          <w:sz w:val="18"/>
          <w:szCs w:val="18"/>
        </w:rPr>
        <w:footnoteRef/>
      </w:r>
      <w:r w:rsidRPr="00585DA9">
        <w:rPr>
          <w:rFonts w:cs="Arial"/>
          <w:sz w:val="18"/>
          <w:szCs w:val="18"/>
        </w:rPr>
        <w:t xml:space="preserve"> </w:t>
      </w:r>
      <w:proofErr w:type="spellStart"/>
      <w:r w:rsidRPr="00585DA9">
        <w:rPr>
          <w:rFonts w:cs="Arial"/>
          <w:sz w:val="18"/>
          <w:szCs w:val="18"/>
        </w:rPr>
        <w:t>O</w:t>
      </w:r>
      <w:hyperlink r:id="rId2" w:anchor="c7b6a15970ff15a25" w:history="1">
        <w:r w:rsidRPr="00585DA9">
          <w:rPr>
            <w:rStyle w:val="fusion-toggle-heading"/>
            <w:rFonts w:cs="Arial"/>
            <w:sz w:val="18"/>
            <w:szCs w:val="18"/>
            <w:shd w:val="clear" w:color="auto" w:fill="FFFFFF"/>
          </w:rPr>
          <w:t>cena</w:t>
        </w:r>
        <w:proofErr w:type="spellEnd"/>
        <w:r w:rsidRPr="00585DA9">
          <w:rPr>
            <w:rStyle w:val="fusion-toggle-heading"/>
            <w:rFonts w:cs="Arial"/>
            <w:sz w:val="18"/>
            <w:szCs w:val="18"/>
            <w:shd w:val="clear" w:color="auto" w:fill="FFFFFF"/>
          </w:rPr>
          <w:t xml:space="preserve"> diskriminatornosti predpisov, na podlagi katerih je bilo prepovedano zbiranje ljudi v zavodih s področja vzgoje in izobraževanja zaradi zajezitve in obvladovanja epidemije covid-19</w:t>
        </w:r>
      </w:hyperlink>
      <w:r w:rsidRPr="00585DA9">
        <w:rPr>
          <w:rFonts w:cs="Arial"/>
          <w:sz w:val="18"/>
          <w:szCs w:val="18"/>
        </w:rPr>
        <w:t xml:space="preserve"> </w:t>
      </w:r>
      <w:proofErr w:type="spellStart"/>
      <w:r w:rsidRPr="00585DA9">
        <w:rPr>
          <w:rFonts w:cs="Arial"/>
          <w:sz w:val="18"/>
          <w:szCs w:val="18"/>
        </w:rPr>
        <w:t>št</w:t>
      </w:r>
      <w:proofErr w:type="spellEnd"/>
      <w:r w:rsidRPr="00585DA9">
        <w:rPr>
          <w:rFonts w:cs="Arial"/>
          <w:sz w:val="18"/>
          <w:szCs w:val="18"/>
        </w:rPr>
        <w:t xml:space="preserve">. 050-15/2021/56 z </w:t>
      </w:r>
      <w:proofErr w:type="spellStart"/>
      <w:r w:rsidRPr="00585DA9">
        <w:rPr>
          <w:rFonts w:cs="Arial"/>
          <w:sz w:val="18"/>
          <w:szCs w:val="18"/>
        </w:rPr>
        <w:t>dne</w:t>
      </w:r>
      <w:proofErr w:type="spellEnd"/>
      <w:r w:rsidRPr="00585DA9">
        <w:rPr>
          <w:rFonts w:cs="Arial"/>
          <w:sz w:val="18"/>
          <w:szCs w:val="18"/>
        </w:rPr>
        <w:t xml:space="preserve"> 19. 10. 2021. </w:t>
      </w:r>
      <w:proofErr w:type="spellStart"/>
      <w:r w:rsidRPr="00585DA9">
        <w:rPr>
          <w:rFonts w:cs="Arial"/>
          <w:sz w:val="18"/>
          <w:szCs w:val="18"/>
        </w:rPr>
        <w:t>Dostopno</w:t>
      </w:r>
      <w:proofErr w:type="spellEnd"/>
      <w:r w:rsidRPr="00585DA9">
        <w:rPr>
          <w:rFonts w:cs="Arial"/>
          <w:sz w:val="18"/>
          <w:szCs w:val="18"/>
        </w:rPr>
        <w:t xml:space="preserve"> </w:t>
      </w:r>
      <w:proofErr w:type="spellStart"/>
      <w:r w:rsidRPr="00585DA9">
        <w:rPr>
          <w:rFonts w:cs="Arial"/>
          <w:sz w:val="18"/>
          <w:szCs w:val="18"/>
        </w:rPr>
        <w:t>na</w:t>
      </w:r>
      <w:proofErr w:type="spellEnd"/>
      <w:r w:rsidRPr="00585DA9">
        <w:rPr>
          <w:rFonts w:cs="Arial"/>
          <w:sz w:val="18"/>
          <w:szCs w:val="18"/>
        </w:rPr>
        <w:t xml:space="preserve"> </w:t>
      </w:r>
      <w:hyperlink r:id="rId3" w:history="1">
        <w:r w:rsidRPr="00A8683C">
          <w:rPr>
            <w:rStyle w:val="Hiperpovezava"/>
            <w:rFonts w:cs="Arial"/>
            <w:sz w:val="18"/>
            <w:szCs w:val="18"/>
          </w:rPr>
          <w:t>https://www.zagovornik.si/ocene-diskriminatornosti</w:t>
        </w:r>
      </w:hyperlink>
      <w:r>
        <w:rPr>
          <w:rFonts w:cs="Arial"/>
          <w:sz w:val="18"/>
          <w:szCs w:val="18"/>
        </w:rPr>
        <w:t xml:space="preserve"> </w:t>
      </w:r>
    </w:p>
  </w:footnote>
  <w:footnote w:id="3">
    <w:p w14:paraId="0184DB50" w14:textId="77777777" w:rsidR="00B8543E" w:rsidRPr="00585DA9" w:rsidRDefault="00B8543E" w:rsidP="00B8543E">
      <w:pPr>
        <w:spacing w:line="240" w:lineRule="auto"/>
        <w:rPr>
          <w:rFonts w:cs="Arial"/>
          <w:sz w:val="18"/>
          <w:szCs w:val="18"/>
          <w:shd w:val="clear" w:color="auto" w:fill="FFFFFF"/>
        </w:rPr>
      </w:pPr>
      <w:r w:rsidRPr="00585DA9">
        <w:rPr>
          <w:rStyle w:val="Sprotnaopomba-sklic"/>
          <w:rFonts w:cs="Arial"/>
          <w:sz w:val="18"/>
          <w:szCs w:val="18"/>
        </w:rPr>
        <w:footnoteRef/>
      </w:r>
      <w:r w:rsidRPr="00585DA9">
        <w:rPr>
          <w:rFonts w:cs="Arial"/>
          <w:sz w:val="18"/>
          <w:szCs w:val="18"/>
        </w:rPr>
        <w:t xml:space="preserve"> </w:t>
      </w:r>
      <w:proofErr w:type="spellStart"/>
      <w:r w:rsidRPr="00585DA9">
        <w:rPr>
          <w:rFonts w:cs="Arial"/>
          <w:sz w:val="18"/>
          <w:szCs w:val="18"/>
        </w:rPr>
        <w:t>Priporočilo</w:t>
      </w:r>
      <w:proofErr w:type="spellEnd"/>
      <w:r w:rsidRPr="00585DA9">
        <w:rPr>
          <w:rFonts w:cs="Arial"/>
          <w:sz w:val="18"/>
          <w:szCs w:val="18"/>
        </w:rPr>
        <w:t xml:space="preserve"> </w:t>
      </w:r>
      <w:proofErr w:type="spellStart"/>
      <w:r w:rsidRPr="00585DA9">
        <w:rPr>
          <w:rFonts w:cs="Arial"/>
          <w:sz w:val="18"/>
          <w:szCs w:val="18"/>
        </w:rPr>
        <w:t>Zagovornika</w:t>
      </w:r>
      <w:proofErr w:type="spellEnd"/>
      <w:r w:rsidRPr="00585DA9">
        <w:rPr>
          <w:rFonts w:cs="Arial"/>
          <w:sz w:val="18"/>
          <w:szCs w:val="18"/>
        </w:rPr>
        <w:t xml:space="preserve"> </w:t>
      </w:r>
      <w:proofErr w:type="spellStart"/>
      <w:r w:rsidRPr="00585DA9">
        <w:rPr>
          <w:rFonts w:cs="Arial"/>
          <w:sz w:val="18"/>
          <w:szCs w:val="18"/>
        </w:rPr>
        <w:t>načela</w:t>
      </w:r>
      <w:proofErr w:type="spellEnd"/>
      <w:r w:rsidRPr="00585DA9">
        <w:rPr>
          <w:rFonts w:cs="Arial"/>
          <w:sz w:val="18"/>
          <w:szCs w:val="18"/>
        </w:rPr>
        <w:t xml:space="preserve"> </w:t>
      </w:r>
      <w:proofErr w:type="spellStart"/>
      <w:r w:rsidRPr="00585DA9">
        <w:rPr>
          <w:rFonts w:cs="Arial"/>
          <w:sz w:val="18"/>
          <w:szCs w:val="18"/>
        </w:rPr>
        <w:t>enakosti</w:t>
      </w:r>
      <w:proofErr w:type="spellEnd"/>
      <w:r w:rsidRPr="00585DA9">
        <w:rPr>
          <w:rFonts w:cs="Arial"/>
          <w:sz w:val="18"/>
          <w:szCs w:val="18"/>
        </w:rPr>
        <w:t xml:space="preserve"> glede </w:t>
      </w:r>
      <w:proofErr w:type="spellStart"/>
      <w:r w:rsidRPr="00585DA9">
        <w:rPr>
          <w:rFonts w:cs="Arial"/>
          <w:sz w:val="18"/>
          <w:szCs w:val="18"/>
        </w:rPr>
        <w:t>izvajanja</w:t>
      </w:r>
      <w:proofErr w:type="spellEnd"/>
      <w:r w:rsidRPr="00585DA9">
        <w:rPr>
          <w:rFonts w:cs="Arial"/>
          <w:sz w:val="18"/>
          <w:szCs w:val="18"/>
        </w:rPr>
        <w:t xml:space="preserve"> </w:t>
      </w:r>
      <w:proofErr w:type="spellStart"/>
      <w:r w:rsidRPr="00585DA9">
        <w:rPr>
          <w:rFonts w:cs="Arial"/>
          <w:sz w:val="18"/>
          <w:szCs w:val="18"/>
        </w:rPr>
        <w:t>izobraževanja</w:t>
      </w:r>
      <w:proofErr w:type="spellEnd"/>
      <w:r w:rsidRPr="00585DA9">
        <w:rPr>
          <w:rFonts w:cs="Arial"/>
          <w:sz w:val="18"/>
          <w:szCs w:val="18"/>
        </w:rPr>
        <w:t xml:space="preserve"> </w:t>
      </w:r>
      <w:proofErr w:type="spellStart"/>
      <w:r w:rsidRPr="00585DA9">
        <w:rPr>
          <w:rFonts w:cs="Arial"/>
          <w:sz w:val="18"/>
          <w:szCs w:val="18"/>
        </w:rPr>
        <w:t>zaradi</w:t>
      </w:r>
      <w:proofErr w:type="spellEnd"/>
      <w:r w:rsidRPr="00585DA9">
        <w:rPr>
          <w:rFonts w:cs="Arial"/>
          <w:sz w:val="18"/>
          <w:szCs w:val="18"/>
        </w:rPr>
        <w:t xml:space="preserve"> </w:t>
      </w:r>
      <w:proofErr w:type="spellStart"/>
      <w:r w:rsidRPr="00585DA9">
        <w:rPr>
          <w:rFonts w:cs="Arial"/>
          <w:sz w:val="18"/>
          <w:szCs w:val="18"/>
        </w:rPr>
        <w:t>zajezitve</w:t>
      </w:r>
      <w:proofErr w:type="spellEnd"/>
      <w:r w:rsidRPr="00585DA9">
        <w:rPr>
          <w:rFonts w:cs="Arial"/>
          <w:sz w:val="18"/>
          <w:szCs w:val="18"/>
        </w:rPr>
        <w:t xml:space="preserve"> in </w:t>
      </w:r>
      <w:proofErr w:type="spellStart"/>
      <w:r w:rsidRPr="00585DA9">
        <w:rPr>
          <w:rFonts w:cs="Arial"/>
          <w:sz w:val="18"/>
          <w:szCs w:val="18"/>
        </w:rPr>
        <w:t>obvladovanja</w:t>
      </w:r>
      <w:proofErr w:type="spellEnd"/>
      <w:r w:rsidRPr="00585DA9">
        <w:rPr>
          <w:rFonts w:cs="Arial"/>
          <w:sz w:val="18"/>
          <w:szCs w:val="18"/>
        </w:rPr>
        <w:t xml:space="preserve"> </w:t>
      </w:r>
      <w:proofErr w:type="spellStart"/>
      <w:r w:rsidRPr="00585DA9">
        <w:rPr>
          <w:rFonts w:cs="Arial"/>
          <w:sz w:val="18"/>
          <w:szCs w:val="18"/>
        </w:rPr>
        <w:t>epidemije</w:t>
      </w:r>
      <w:proofErr w:type="spellEnd"/>
      <w:r w:rsidRPr="00585DA9">
        <w:rPr>
          <w:rFonts w:cs="Arial"/>
          <w:sz w:val="18"/>
          <w:szCs w:val="18"/>
        </w:rPr>
        <w:t xml:space="preserve"> covid-19 </w:t>
      </w:r>
      <w:proofErr w:type="spellStart"/>
      <w:r w:rsidRPr="00585DA9">
        <w:rPr>
          <w:rFonts w:cs="Arial"/>
          <w:sz w:val="18"/>
          <w:szCs w:val="18"/>
        </w:rPr>
        <w:t>št</w:t>
      </w:r>
      <w:proofErr w:type="spellEnd"/>
      <w:r w:rsidRPr="00585DA9">
        <w:rPr>
          <w:rFonts w:cs="Arial"/>
          <w:sz w:val="18"/>
          <w:szCs w:val="18"/>
        </w:rPr>
        <w:t xml:space="preserve">. 050-15/2021/57 z </w:t>
      </w:r>
      <w:proofErr w:type="spellStart"/>
      <w:r w:rsidRPr="00585DA9">
        <w:rPr>
          <w:rFonts w:cs="Arial"/>
          <w:sz w:val="18"/>
          <w:szCs w:val="18"/>
        </w:rPr>
        <w:t>dne</w:t>
      </w:r>
      <w:proofErr w:type="spellEnd"/>
      <w:r w:rsidRPr="00585DA9">
        <w:rPr>
          <w:rFonts w:cs="Arial"/>
          <w:sz w:val="18"/>
          <w:szCs w:val="18"/>
        </w:rPr>
        <w:t xml:space="preserve"> 19. 10. 2021. </w:t>
      </w:r>
      <w:proofErr w:type="spellStart"/>
      <w:r>
        <w:rPr>
          <w:rFonts w:cs="Arial"/>
          <w:sz w:val="18"/>
          <w:szCs w:val="18"/>
        </w:rPr>
        <w:t>P</w:t>
      </w:r>
      <w:r w:rsidRPr="00585DA9">
        <w:rPr>
          <w:rFonts w:cs="Arial"/>
          <w:sz w:val="18"/>
          <w:szCs w:val="18"/>
        </w:rPr>
        <w:t>rav</w:t>
      </w:r>
      <w:proofErr w:type="spellEnd"/>
      <w:r w:rsidRPr="00585DA9">
        <w:rPr>
          <w:rFonts w:cs="Arial"/>
          <w:sz w:val="18"/>
          <w:szCs w:val="18"/>
        </w:rPr>
        <w:t xml:space="preserve"> tam.</w:t>
      </w:r>
    </w:p>
    <w:p w14:paraId="60DE2F47" w14:textId="77777777" w:rsidR="00B8543E" w:rsidRPr="00585DA9" w:rsidRDefault="00B8543E" w:rsidP="00B8543E">
      <w:pPr>
        <w:pStyle w:val="Sprotnaopomba-besedilo"/>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4E06" w14:textId="77777777" w:rsidR="00CD7F42" w:rsidRDefault="00CD7F42">
    <w:pPr>
      <w:pStyle w:val="Glava"/>
    </w:pPr>
    <w:r>
      <w:rPr>
        <w:noProof/>
        <w:lang w:eastAsia="sl-SI"/>
      </w:rPr>
      <w:drawing>
        <wp:anchor distT="0" distB="0" distL="114300" distR="114300" simplePos="0" relativeHeight="2" behindDoc="0" locked="0" layoutInCell="1" allowOverlap="1" wp14:anchorId="1F5AD231" wp14:editId="02252826">
          <wp:simplePos x="0" y="0"/>
          <wp:positionH relativeFrom="column">
            <wp:posOffset>-882650</wp:posOffset>
          </wp:positionH>
          <wp:positionV relativeFrom="paragraph">
            <wp:posOffset>-390525</wp:posOffset>
          </wp:positionV>
          <wp:extent cx="7540625" cy="1922780"/>
          <wp:effectExtent l="0" t="0" r="3175" b="1270"/>
          <wp:wrapTight wrapText="bothSides">
            <wp:wrapPolygon edited="0">
              <wp:start x="0" y="0"/>
              <wp:lineTo x="0" y="21400"/>
              <wp:lineTo x="21555" y="21400"/>
              <wp:lineTo x="21555" y="0"/>
              <wp:lineTo x="0" y="0"/>
            </wp:wrapPolygon>
          </wp:wrapTight>
          <wp:docPr id="8" name="Slika 8" descr="V glavi dokumenta je napis: Republika Slovenija, Zagovornik načela enakosti, Železna cesta 16, 1000 Ljubljana, T: 01 4735 531, E: gp@zagovornik-rs.si. V njej sta tudi logo Zagovornika (ki grafično združuje črke e in enačaj ter z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2"/>
                  <pic:cNvPicPr>
                    <a:picLocks noChangeAspect="1" noChangeArrowheads="1"/>
                  </pic:cNvPicPr>
                </pic:nvPicPr>
                <pic:blipFill>
                  <a:blip r:embed="rId1"/>
                  <a:stretch>
                    <a:fillRect/>
                  </a:stretch>
                </pic:blipFill>
                <pic:spPr bwMode="auto">
                  <a:xfrm>
                    <a:off x="0" y="0"/>
                    <a:ext cx="7540625" cy="19227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A2C"/>
    <w:multiLevelType w:val="multilevel"/>
    <w:tmpl w:val="0A641560"/>
    <w:lvl w:ilvl="0">
      <w:start w:val="100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B732A4"/>
    <w:multiLevelType w:val="hybridMultilevel"/>
    <w:tmpl w:val="B0C879C0"/>
    <w:lvl w:ilvl="0" w:tplc="7EBEBA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5118C3"/>
    <w:multiLevelType w:val="hybridMultilevel"/>
    <w:tmpl w:val="DE0E54A0"/>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F86C72"/>
    <w:multiLevelType w:val="multilevel"/>
    <w:tmpl w:val="19F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0842"/>
    <w:multiLevelType w:val="hybridMultilevel"/>
    <w:tmpl w:val="226278BE"/>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E3772A"/>
    <w:multiLevelType w:val="hybridMultilevel"/>
    <w:tmpl w:val="9DDA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B5F20"/>
    <w:multiLevelType w:val="hybridMultilevel"/>
    <w:tmpl w:val="371EE700"/>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3F013F"/>
    <w:multiLevelType w:val="hybridMultilevel"/>
    <w:tmpl w:val="192E50D4"/>
    <w:lvl w:ilvl="0" w:tplc="63040B1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526926"/>
    <w:multiLevelType w:val="hybridMultilevel"/>
    <w:tmpl w:val="9F0C261C"/>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D55053"/>
    <w:multiLevelType w:val="multilevel"/>
    <w:tmpl w:val="9D02E3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587355"/>
    <w:multiLevelType w:val="hybridMultilevel"/>
    <w:tmpl w:val="6958AC3C"/>
    <w:lvl w:ilvl="0" w:tplc="E9AC21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8C342B"/>
    <w:multiLevelType w:val="hybridMultilevel"/>
    <w:tmpl w:val="09EE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2433C"/>
    <w:multiLevelType w:val="hybridMultilevel"/>
    <w:tmpl w:val="1EEEF30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43158"/>
    <w:multiLevelType w:val="hybridMultilevel"/>
    <w:tmpl w:val="F8E2A75C"/>
    <w:lvl w:ilvl="0" w:tplc="903A88F0">
      <w:numFmt w:val="bullet"/>
      <w:lvlText w:val="-"/>
      <w:lvlJc w:val="left"/>
      <w:pPr>
        <w:ind w:left="1065" w:hanging="70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104CD"/>
    <w:multiLevelType w:val="hybridMultilevel"/>
    <w:tmpl w:val="D56E6E9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21AE3CA0"/>
    <w:multiLevelType w:val="multilevel"/>
    <w:tmpl w:val="FEAA5272"/>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16" w15:restartNumberingAfterBreak="0">
    <w:nsid w:val="2A7804A7"/>
    <w:multiLevelType w:val="multilevel"/>
    <w:tmpl w:val="42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079CD"/>
    <w:multiLevelType w:val="hybridMultilevel"/>
    <w:tmpl w:val="FFC4AF88"/>
    <w:lvl w:ilvl="0" w:tplc="C22A7DE2">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0157BD"/>
    <w:multiLevelType w:val="hybridMultilevel"/>
    <w:tmpl w:val="45B6A8FA"/>
    <w:lvl w:ilvl="0" w:tplc="6248C72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68734A"/>
    <w:multiLevelType w:val="hybridMultilevel"/>
    <w:tmpl w:val="568C8BD0"/>
    <w:lvl w:ilvl="0" w:tplc="2562915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865073"/>
    <w:multiLevelType w:val="hybridMultilevel"/>
    <w:tmpl w:val="1AFC7FAA"/>
    <w:lvl w:ilvl="0" w:tplc="C22A7DE2">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BF4E9D"/>
    <w:multiLevelType w:val="hybridMultilevel"/>
    <w:tmpl w:val="E38AE6E2"/>
    <w:lvl w:ilvl="0" w:tplc="7ACEC2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0968E1"/>
    <w:multiLevelType w:val="hybridMultilevel"/>
    <w:tmpl w:val="0FA0C5C2"/>
    <w:lvl w:ilvl="0" w:tplc="7B40D84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71F332D"/>
    <w:multiLevelType w:val="hybridMultilevel"/>
    <w:tmpl w:val="071892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7657EA"/>
    <w:multiLevelType w:val="hybridMultilevel"/>
    <w:tmpl w:val="D5408E6C"/>
    <w:lvl w:ilvl="0" w:tplc="2562915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257B3E"/>
    <w:multiLevelType w:val="multilevel"/>
    <w:tmpl w:val="A98AB2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0FB7E49"/>
    <w:multiLevelType w:val="hybridMultilevel"/>
    <w:tmpl w:val="C168683C"/>
    <w:lvl w:ilvl="0" w:tplc="BE122B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8D2678"/>
    <w:multiLevelType w:val="hybridMultilevel"/>
    <w:tmpl w:val="D6A28CD0"/>
    <w:lvl w:ilvl="0" w:tplc="46C09EF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F3D66"/>
    <w:multiLevelType w:val="hybridMultilevel"/>
    <w:tmpl w:val="E672583C"/>
    <w:lvl w:ilvl="0" w:tplc="E0B2B6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5861F3"/>
    <w:multiLevelType w:val="hybridMultilevel"/>
    <w:tmpl w:val="69AA1E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451126"/>
    <w:multiLevelType w:val="hybridMultilevel"/>
    <w:tmpl w:val="5412B08A"/>
    <w:lvl w:ilvl="0" w:tplc="3E2CAB2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A45D01"/>
    <w:multiLevelType w:val="hybridMultilevel"/>
    <w:tmpl w:val="071892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A0A4AF1"/>
    <w:multiLevelType w:val="hybridMultilevel"/>
    <w:tmpl w:val="81B2E87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642F1D"/>
    <w:multiLevelType w:val="hybridMultilevel"/>
    <w:tmpl w:val="79926992"/>
    <w:lvl w:ilvl="0" w:tplc="B5A0716A">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D600CC"/>
    <w:multiLevelType w:val="hybridMultilevel"/>
    <w:tmpl w:val="A6BC2E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090B14"/>
    <w:multiLevelType w:val="hybridMultilevel"/>
    <w:tmpl w:val="6002B3F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761E58"/>
    <w:multiLevelType w:val="hybridMultilevel"/>
    <w:tmpl w:val="9DF2FDDE"/>
    <w:lvl w:ilvl="0" w:tplc="C22A7DE2">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61A1D4C"/>
    <w:multiLevelType w:val="hybridMultilevel"/>
    <w:tmpl w:val="313E9C20"/>
    <w:lvl w:ilvl="0" w:tplc="6BECA6B0">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7651CF6"/>
    <w:multiLevelType w:val="multilevel"/>
    <w:tmpl w:val="87BCC52E"/>
    <w:lvl w:ilvl="0">
      <w:start w:val="100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8BD2B6A"/>
    <w:multiLevelType w:val="hybridMultilevel"/>
    <w:tmpl w:val="4E64C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331E62"/>
    <w:multiLevelType w:val="hybridMultilevel"/>
    <w:tmpl w:val="065A2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025527">
    <w:abstractNumId w:val="41"/>
  </w:num>
  <w:num w:numId="2" w16cid:durableId="1514495599">
    <w:abstractNumId w:val="0"/>
  </w:num>
  <w:num w:numId="3" w16cid:durableId="1667319240">
    <w:abstractNumId w:val="15"/>
  </w:num>
  <w:num w:numId="4" w16cid:durableId="61682723">
    <w:abstractNumId w:val="9"/>
  </w:num>
  <w:num w:numId="5" w16cid:durableId="1628048030">
    <w:abstractNumId w:val="26"/>
  </w:num>
  <w:num w:numId="6" w16cid:durableId="469638554">
    <w:abstractNumId w:val="43"/>
  </w:num>
  <w:num w:numId="7" w16cid:durableId="1871717386">
    <w:abstractNumId w:val="29"/>
  </w:num>
  <w:num w:numId="8" w16cid:durableId="981467376">
    <w:abstractNumId w:val="27"/>
  </w:num>
  <w:num w:numId="9" w16cid:durableId="1881090902">
    <w:abstractNumId w:val="21"/>
  </w:num>
  <w:num w:numId="10" w16cid:durableId="2128700702">
    <w:abstractNumId w:val="18"/>
  </w:num>
  <w:num w:numId="11" w16cid:durableId="1962608221">
    <w:abstractNumId w:val="36"/>
  </w:num>
  <w:num w:numId="12" w16cid:durableId="1299454291">
    <w:abstractNumId w:val="10"/>
  </w:num>
  <w:num w:numId="13" w16cid:durableId="1461920749">
    <w:abstractNumId w:val="1"/>
  </w:num>
  <w:num w:numId="14" w16cid:durableId="339045396">
    <w:abstractNumId w:val="3"/>
  </w:num>
  <w:num w:numId="15" w16cid:durableId="240725397">
    <w:abstractNumId w:val="35"/>
  </w:num>
  <w:num w:numId="16" w16cid:durableId="1609004105">
    <w:abstractNumId w:val="31"/>
  </w:num>
  <w:num w:numId="17" w16cid:durableId="904684749">
    <w:abstractNumId w:val="14"/>
  </w:num>
  <w:num w:numId="18" w16cid:durableId="134756984">
    <w:abstractNumId w:val="22"/>
  </w:num>
  <w:num w:numId="19" w16cid:durableId="23138671">
    <w:abstractNumId w:val="19"/>
  </w:num>
  <w:num w:numId="20" w16cid:durableId="951130945">
    <w:abstractNumId w:val="24"/>
  </w:num>
  <w:num w:numId="21" w16cid:durableId="345595577">
    <w:abstractNumId w:val="42"/>
  </w:num>
  <w:num w:numId="22" w16cid:durableId="755133332">
    <w:abstractNumId w:val="16"/>
  </w:num>
  <w:num w:numId="23" w16cid:durableId="1084035626">
    <w:abstractNumId w:val="30"/>
  </w:num>
  <w:num w:numId="24" w16cid:durableId="1658261954">
    <w:abstractNumId w:val="32"/>
  </w:num>
  <w:num w:numId="25" w16cid:durableId="791480598">
    <w:abstractNumId w:val="23"/>
  </w:num>
  <w:num w:numId="26" w16cid:durableId="8486809">
    <w:abstractNumId w:val="8"/>
  </w:num>
  <w:num w:numId="27" w16cid:durableId="1803771767">
    <w:abstractNumId w:val="40"/>
  </w:num>
  <w:num w:numId="28" w16cid:durableId="561525980">
    <w:abstractNumId w:val="4"/>
  </w:num>
  <w:num w:numId="29" w16cid:durableId="1160000432">
    <w:abstractNumId w:val="2"/>
  </w:num>
  <w:num w:numId="30" w16cid:durableId="1921450318">
    <w:abstractNumId w:val="6"/>
  </w:num>
  <w:num w:numId="31" w16cid:durableId="1592544585">
    <w:abstractNumId w:val="39"/>
  </w:num>
  <w:num w:numId="32" w16cid:durableId="1770933085">
    <w:abstractNumId w:val="34"/>
  </w:num>
  <w:num w:numId="33" w16cid:durableId="1138498118">
    <w:abstractNumId w:val="25"/>
  </w:num>
  <w:num w:numId="34" w16cid:durableId="722560337">
    <w:abstractNumId w:val="5"/>
  </w:num>
  <w:num w:numId="35" w16cid:durableId="969433388">
    <w:abstractNumId w:val="11"/>
  </w:num>
  <w:num w:numId="36" w16cid:durableId="357389683">
    <w:abstractNumId w:val="13"/>
  </w:num>
  <w:num w:numId="37" w16cid:durableId="280497005">
    <w:abstractNumId w:val="20"/>
  </w:num>
  <w:num w:numId="38" w16cid:durableId="1472360998">
    <w:abstractNumId w:val="17"/>
  </w:num>
  <w:num w:numId="39" w16cid:durableId="1083063411">
    <w:abstractNumId w:val="28"/>
  </w:num>
  <w:num w:numId="40" w16cid:durableId="1215390650">
    <w:abstractNumId w:val="38"/>
  </w:num>
  <w:num w:numId="41" w16cid:durableId="1305696816">
    <w:abstractNumId w:val="12"/>
  </w:num>
  <w:num w:numId="42" w16cid:durableId="297036436">
    <w:abstractNumId w:val="37"/>
  </w:num>
  <w:num w:numId="43" w16cid:durableId="1596091776">
    <w:abstractNumId w:val="33"/>
  </w:num>
  <w:num w:numId="44" w16cid:durableId="842159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1E"/>
    <w:rsid w:val="00001C11"/>
    <w:rsid w:val="000047AB"/>
    <w:rsid w:val="00005304"/>
    <w:rsid w:val="000101F0"/>
    <w:rsid w:val="00011B8D"/>
    <w:rsid w:val="000128BD"/>
    <w:rsid w:val="000130D7"/>
    <w:rsid w:val="000132F1"/>
    <w:rsid w:val="00013519"/>
    <w:rsid w:val="00024527"/>
    <w:rsid w:val="000247EE"/>
    <w:rsid w:val="00026392"/>
    <w:rsid w:val="00027484"/>
    <w:rsid w:val="00027C59"/>
    <w:rsid w:val="00032A00"/>
    <w:rsid w:val="00036EE2"/>
    <w:rsid w:val="00041E66"/>
    <w:rsid w:val="00044EF9"/>
    <w:rsid w:val="00046E78"/>
    <w:rsid w:val="00047629"/>
    <w:rsid w:val="000508DE"/>
    <w:rsid w:val="00050F71"/>
    <w:rsid w:val="000527A0"/>
    <w:rsid w:val="00053F2B"/>
    <w:rsid w:val="000552AE"/>
    <w:rsid w:val="00055F42"/>
    <w:rsid w:val="00065FEC"/>
    <w:rsid w:val="00067F3F"/>
    <w:rsid w:val="00081184"/>
    <w:rsid w:val="000813A3"/>
    <w:rsid w:val="000826DF"/>
    <w:rsid w:val="00083D5C"/>
    <w:rsid w:val="00085280"/>
    <w:rsid w:val="000866F0"/>
    <w:rsid w:val="0008745D"/>
    <w:rsid w:val="000911B1"/>
    <w:rsid w:val="00092F90"/>
    <w:rsid w:val="00095741"/>
    <w:rsid w:val="00095FE5"/>
    <w:rsid w:val="000A026B"/>
    <w:rsid w:val="000A0761"/>
    <w:rsid w:val="000A521E"/>
    <w:rsid w:val="000B796C"/>
    <w:rsid w:val="000C3CE6"/>
    <w:rsid w:val="000C746D"/>
    <w:rsid w:val="000D178D"/>
    <w:rsid w:val="000D3CFC"/>
    <w:rsid w:val="000D518A"/>
    <w:rsid w:val="000E0607"/>
    <w:rsid w:val="000E0730"/>
    <w:rsid w:val="000E0841"/>
    <w:rsid w:val="000E14DD"/>
    <w:rsid w:val="000E4DD0"/>
    <w:rsid w:val="000E4DE1"/>
    <w:rsid w:val="000E6324"/>
    <w:rsid w:val="000E6C7F"/>
    <w:rsid w:val="000F1F4F"/>
    <w:rsid w:val="000F59A3"/>
    <w:rsid w:val="000F5F1D"/>
    <w:rsid w:val="000F62A2"/>
    <w:rsid w:val="001037DA"/>
    <w:rsid w:val="001051DB"/>
    <w:rsid w:val="0010689E"/>
    <w:rsid w:val="00106BE4"/>
    <w:rsid w:val="00107602"/>
    <w:rsid w:val="00112300"/>
    <w:rsid w:val="0011311D"/>
    <w:rsid w:val="001146BF"/>
    <w:rsid w:val="0011501C"/>
    <w:rsid w:val="001158B1"/>
    <w:rsid w:val="0012345A"/>
    <w:rsid w:val="001336A6"/>
    <w:rsid w:val="001362DD"/>
    <w:rsid w:val="00140150"/>
    <w:rsid w:val="00141970"/>
    <w:rsid w:val="0014278D"/>
    <w:rsid w:val="00143773"/>
    <w:rsid w:val="001475C8"/>
    <w:rsid w:val="0015106C"/>
    <w:rsid w:val="00152320"/>
    <w:rsid w:val="001553B1"/>
    <w:rsid w:val="00162ED3"/>
    <w:rsid w:val="00166DBF"/>
    <w:rsid w:val="00170642"/>
    <w:rsid w:val="00172AF7"/>
    <w:rsid w:val="00176087"/>
    <w:rsid w:val="00177C15"/>
    <w:rsid w:val="00186477"/>
    <w:rsid w:val="00186AEE"/>
    <w:rsid w:val="0019337D"/>
    <w:rsid w:val="001B0E06"/>
    <w:rsid w:val="001B1D09"/>
    <w:rsid w:val="001B5C69"/>
    <w:rsid w:val="001B74D0"/>
    <w:rsid w:val="001C2D31"/>
    <w:rsid w:val="001C5AF8"/>
    <w:rsid w:val="001C7130"/>
    <w:rsid w:val="001C72E3"/>
    <w:rsid w:val="001D0F92"/>
    <w:rsid w:val="001E11C7"/>
    <w:rsid w:val="001E6316"/>
    <w:rsid w:val="001E75E5"/>
    <w:rsid w:val="001F0110"/>
    <w:rsid w:val="001F19F6"/>
    <w:rsid w:val="001F24F0"/>
    <w:rsid w:val="002006FA"/>
    <w:rsid w:val="00201A20"/>
    <w:rsid w:val="00206094"/>
    <w:rsid w:val="0020736C"/>
    <w:rsid w:val="00210335"/>
    <w:rsid w:val="0021073A"/>
    <w:rsid w:val="00210E5A"/>
    <w:rsid w:val="0021282E"/>
    <w:rsid w:val="002142FC"/>
    <w:rsid w:val="00217211"/>
    <w:rsid w:val="00223997"/>
    <w:rsid w:val="002314C4"/>
    <w:rsid w:val="002341E6"/>
    <w:rsid w:val="00234213"/>
    <w:rsid w:val="0024064C"/>
    <w:rsid w:val="002406A2"/>
    <w:rsid w:val="00241984"/>
    <w:rsid w:val="002430C1"/>
    <w:rsid w:val="002432C6"/>
    <w:rsid w:val="00246C0D"/>
    <w:rsid w:val="002529EA"/>
    <w:rsid w:val="00252B25"/>
    <w:rsid w:val="002554FB"/>
    <w:rsid w:val="00255553"/>
    <w:rsid w:val="0025621D"/>
    <w:rsid w:val="00265B5C"/>
    <w:rsid w:val="00265CC1"/>
    <w:rsid w:val="002721BD"/>
    <w:rsid w:val="0027534A"/>
    <w:rsid w:val="002760CD"/>
    <w:rsid w:val="0027644C"/>
    <w:rsid w:val="00276569"/>
    <w:rsid w:val="00282BD6"/>
    <w:rsid w:val="00285038"/>
    <w:rsid w:val="0029003B"/>
    <w:rsid w:val="0029093C"/>
    <w:rsid w:val="002963E1"/>
    <w:rsid w:val="002A0BCF"/>
    <w:rsid w:val="002A5621"/>
    <w:rsid w:val="002A56CB"/>
    <w:rsid w:val="002A6091"/>
    <w:rsid w:val="002B3286"/>
    <w:rsid w:val="002C0296"/>
    <w:rsid w:val="002C39AD"/>
    <w:rsid w:val="002C42B9"/>
    <w:rsid w:val="002C500B"/>
    <w:rsid w:val="002E1441"/>
    <w:rsid w:val="002E2C1C"/>
    <w:rsid w:val="002E3914"/>
    <w:rsid w:val="002E3CB4"/>
    <w:rsid w:val="002E4EA3"/>
    <w:rsid w:val="002E5EFE"/>
    <w:rsid w:val="002F30F2"/>
    <w:rsid w:val="002F5905"/>
    <w:rsid w:val="00304C59"/>
    <w:rsid w:val="00305492"/>
    <w:rsid w:val="0030631D"/>
    <w:rsid w:val="0030660F"/>
    <w:rsid w:val="003078B4"/>
    <w:rsid w:val="003153EA"/>
    <w:rsid w:val="00315D2B"/>
    <w:rsid w:val="003271B4"/>
    <w:rsid w:val="003348C2"/>
    <w:rsid w:val="0033768C"/>
    <w:rsid w:val="00337A47"/>
    <w:rsid w:val="00337C2E"/>
    <w:rsid w:val="00340870"/>
    <w:rsid w:val="00341D65"/>
    <w:rsid w:val="00346B1D"/>
    <w:rsid w:val="00346BA7"/>
    <w:rsid w:val="00350F62"/>
    <w:rsid w:val="00351D92"/>
    <w:rsid w:val="00353FAF"/>
    <w:rsid w:val="0035473E"/>
    <w:rsid w:val="00354A49"/>
    <w:rsid w:val="00354EAA"/>
    <w:rsid w:val="00357490"/>
    <w:rsid w:val="00360A3C"/>
    <w:rsid w:val="0036334F"/>
    <w:rsid w:val="0036529C"/>
    <w:rsid w:val="003675F3"/>
    <w:rsid w:val="00370D9C"/>
    <w:rsid w:val="00371B98"/>
    <w:rsid w:val="003724B3"/>
    <w:rsid w:val="0037460C"/>
    <w:rsid w:val="00376E45"/>
    <w:rsid w:val="003803D5"/>
    <w:rsid w:val="0038237A"/>
    <w:rsid w:val="00383CA2"/>
    <w:rsid w:val="00383D23"/>
    <w:rsid w:val="00387DB0"/>
    <w:rsid w:val="0039109D"/>
    <w:rsid w:val="0039650B"/>
    <w:rsid w:val="0039779F"/>
    <w:rsid w:val="00397E08"/>
    <w:rsid w:val="003A23D9"/>
    <w:rsid w:val="003A51B0"/>
    <w:rsid w:val="003A69A5"/>
    <w:rsid w:val="003B107B"/>
    <w:rsid w:val="003B39C9"/>
    <w:rsid w:val="003B6CD5"/>
    <w:rsid w:val="003C18D1"/>
    <w:rsid w:val="003C4449"/>
    <w:rsid w:val="003C5D68"/>
    <w:rsid w:val="003D001B"/>
    <w:rsid w:val="003D6598"/>
    <w:rsid w:val="003E381B"/>
    <w:rsid w:val="003E48A7"/>
    <w:rsid w:val="003F3EA8"/>
    <w:rsid w:val="004039C0"/>
    <w:rsid w:val="00406509"/>
    <w:rsid w:val="0041173B"/>
    <w:rsid w:val="004163ED"/>
    <w:rsid w:val="00416E40"/>
    <w:rsid w:val="00417361"/>
    <w:rsid w:val="004179C2"/>
    <w:rsid w:val="004216E2"/>
    <w:rsid w:val="00421D75"/>
    <w:rsid w:val="0042243B"/>
    <w:rsid w:val="0042275B"/>
    <w:rsid w:val="004241A5"/>
    <w:rsid w:val="00425F96"/>
    <w:rsid w:val="00425FAE"/>
    <w:rsid w:val="00427A23"/>
    <w:rsid w:val="00433AB5"/>
    <w:rsid w:val="00441A19"/>
    <w:rsid w:val="00454FB3"/>
    <w:rsid w:val="00455CF9"/>
    <w:rsid w:val="004573CA"/>
    <w:rsid w:val="004639F4"/>
    <w:rsid w:val="00464403"/>
    <w:rsid w:val="004650CF"/>
    <w:rsid w:val="00471E03"/>
    <w:rsid w:val="004751C2"/>
    <w:rsid w:val="004772C1"/>
    <w:rsid w:val="004920A9"/>
    <w:rsid w:val="004944FA"/>
    <w:rsid w:val="004A19D7"/>
    <w:rsid w:val="004B113C"/>
    <w:rsid w:val="004B180E"/>
    <w:rsid w:val="004B5E83"/>
    <w:rsid w:val="004B661C"/>
    <w:rsid w:val="004C1174"/>
    <w:rsid w:val="004C6229"/>
    <w:rsid w:val="004D27DB"/>
    <w:rsid w:val="004D7A50"/>
    <w:rsid w:val="004D7A78"/>
    <w:rsid w:val="004E29FD"/>
    <w:rsid w:val="004E48EE"/>
    <w:rsid w:val="004E63F5"/>
    <w:rsid w:val="004F0249"/>
    <w:rsid w:val="004F0346"/>
    <w:rsid w:val="004F07C5"/>
    <w:rsid w:val="004F2E57"/>
    <w:rsid w:val="004F4E24"/>
    <w:rsid w:val="004F7A2D"/>
    <w:rsid w:val="00501838"/>
    <w:rsid w:val="00515A0B"/>
    <w:rsid w:val="00517B13"/>
    <w:rsid w:val="00517B3F"/>
    <w:rsid w:val="00530725"/>
    <w:rsid w:val="00531731"/>
    <w:rsid w:val="0053477E"/>
    <w:rsid w:val="00534AC1"/>
    <w:rsid w:val="005376C2"/>
    <w:rsid w:val="005403EE"/>
    <w:rsid w:val="005419C4"/>
    <w:rsid w:val="00542CF2"/>
    <w:rsid w:val="00542D33"/>
    <w:rsid w:val="00542DB4"/>
    <w:rsid w:val="00551FAD"/>
    <w:rsid w:val="0055279B"/>
    <w:rsid w:val="00552F3B"/>
    <w:rsid w:val="005561A0"/>
    <w:rsid w:val="00556EA8"/>
    <w:rsid w:val="00557966"/>
    <w:rsid w:val="005610E6"/>
    <w:rsid w:val="005611B8"/>
    <w:rsid w:val="00567055"/>
    <w:rsid w:val="00577805"/>
    <w:rsid w:val="0058051E"/>
    <w:rsid w:val="00581E96"/>
    <w:rsid w:val="005830D3"/>
    <w:rsid w:val="005839CD"/>
    <w:rsid w:val="00584681"/>
    <w:rsid w:val="005852AE"/>
    <w:rsid w:val="005939F6"/>
    <w:rsid w:val="00593A9E"/>
    <w:rsid w:val="00594FFB"/>
    <w:rsid w:val="00595D40"/>
    <w:rsid w:val="005972C7"/>
    <w:rsid w:val="005A0022"/>
    <w:rsid w:val="005A26DD"/>
    <w:rsid w:val="005A4E0E"/>
    <w:rsid w:val="005A684E"/>
    <w:rsid w:val="005B2A4B"/>
    <w:rsid w:val="005B6909"/>
    <w:rsid w:val="005C4109"/>
    <w:rsid w:val="005C709C"/>
    <w:rsid w:val="005C7FF0"/>
    <w:rsid w:val="005D135E"/>
    <w:rsid w:val="005D412F"/>
    <w:rsid w:val="005D487E"/>
    <w:rsid w:val="005E3BF9"/>
    <w:rsid w:val="005E5C01"/>
    <w:rsid w:val="005E71E2"/>
    <w:rsid w:val="005F09E0"/>
    <w:rsid w:val="005F0F33"/>
    <w:rsid w:val="005F1753"/>
    <w:rsid w:val="00600C3A"/>
    <w:rsid w:val="00603ADD"/>
    <w:rsid w:val="00607610"/>
    <w:rsid w:val="00613FB3"/>
    <w:rsid w:val="00620BE2"/>
    <w:rsid w:val="00620EA5"/>
    <w:rsid w:val="00630DB1"/>
    <w:rsid w:val="00633924"/>
    <w:rsid w:val="00634956"/>
    <w:rsid w:val="00653A93"/>
    <w:rsid w:val="00654F33"/>
    <w:rsid w:val="006554A3"/>
    <w:rsid w:val="006702EA"/>
    <w:rsid w:val="006705F1"/>
    <w:rsid w:val="00670A98"/>
    <w:rsid w:val="00672053"/>
    <w:rsid w:val="00677A86"/>
    <w:rsid w:val="00683512"/>
    <w:rsid w:val="0069091D"/>
    <w:rsid w:val="00691F28"/>
    <w:rsid w:val="006A2A57"/>
    <w:rsid w:val="006B3483"/>
    <w:rsid w:val="006B5BCB"/>
    <w:rsid w:val="006B62E6"/>
    <w:rsid w:val="006B6471"/>
    <w:rsid w:val="006D0DD5"/>
    <w:rsid w:val="006D4241"/>
    <w:rsid w:val="006D62CB"/>
    <w:rsid w:val="006E0F1E"/>
    <w:rsid w:val="006E1F7F"/>
    <w:rsid w:val="006E72C4"/>
    <w:rsid w:val="006F050F"/>
    <w:rsid w:val="006F096E"/>
    <w:rsid w:val="006F582D"/>
    <w:rsid w:val="006F6B68"/>
    <w:rsid w:val="007002E8"/>
    <w:rsid w:val="00700401"/>
    <w:rsid w:val="00701BAA"/>
    <w:rsid w:val="00702E99"/>
    <w:rsid w:val="00703020"/>
    <w:rsid w:val="00704549"/>
    <w:rsid w:val="007046E0"/>
    <w:rsid w:val="00704F53"/>
    <w:rsid w:val="0070613B"/>
    <w:rsid w:val="00707240"/>
    <w:rsid w:val="00707586"/>
    <w:rsid w:val="007111FF"/>
    <w:rsid w:val="00713046"/>
    <w:rsid w:val="007149AF"/>
    <w:rsid w:val="007151EC"/>
    <w:rsid w:val="0071612D"/>
    <w:rsid w:val="00720086"/>
    <w:rsid w:val="0072788D"/>
    <w:rsid w:val="00733613"/>
    <w:rsid w:val="007365D6"/>
    <w:rsid w:val="007436A0"/>
    <w:rsid w:val="0075024F"/>
    <w:rsid w:val="007534AF"/>
    <w:rsid w:val="007547DF"/>
    <w:rsid w:val="00755E20"/>
    <w:rsid w:val="00755E4C"/>
    <w:rsid w:val="00757197"/>
    <w:rsid w:val="00760724"/>
    <w:rsid w:val="007615E3"/>
    <w:rsid w:val="00763977"/>
    <w:rsid w:val="00771360"/>
    <w:rsid w:val="00773336"/>
    <w:rsid w:val="00774CF7"/>
    <w:rsid w:val="00776D19"/>
    <w:rsid w:val="00781DBF"/>
    <w:rsid w:val="007839BC"/>
    <w:rsid w:val="00786072"/>
    <w:rsid w:val="0079063E"/>
    <w:rsid w:val="00790E3A"/>
    <w:rsid w:val="00793630"/>
    <w:rsid w:val="00795B30"/>
    <w:rsid w:val="0079613E"/>
    <w:rsid w:val="007A2DD4"/>
    <w:rsid w:val="007A3519"/>
    <w:rsid w:val="007A3662"/>
    <w:rsid w:val="007A47C6"/>
    <w:rsid w:val="007A529E"/>
    <w:rsid w:val="007B195A"/>
    <w:rsid w:val="007B3474"/>
    <w:rsid w:val="007D38C8"/>
    <w:rsid w:val="007E61F3"/>
    <w:rsid w:val="007E6465"/>
    <w:rsid w:val="007E74BD"/>
    <w:rsid w:val="007F1AE6"/>
    <w:rsid w:val="007F2CFC"/>
    <w:rsid w:val="00800A04"/>
    <w:rsid w:val="00803845"/>
    <w:rsid w:val="00804180"/>
    <w:rsid w:val="0080604A"/>
    <w:rsid w:val="00807466"/>
    <w:rsid w:val="00807D60"/>
    <w:rsid w:val="00807D8C"/>
    <w:rsid w:val="0081149D"/>
    <w:rsid w:val="0081238D"/>
    <w:rsid w:val="008160AC"/>
    <w:rsid w:val="00816316"/>
    <w:rsid w:val="00822879"/>
    <w:rsid w:val="00822D5C"/>
    <w:rsid w:val="00824447"/>
    <w:rsid w:val="00824B09"/>
    <w:rsid w:val="00825283"/>
    <w:rsid w:val="00825700"/>
    <w:rsid w:val="008259D7"/>
    <w:rsid w:val="00825A7A"/>
    <w:rsid w:val="008271D2"/>
    <w:rsid w:val="00830840"/>
    <w:rsid w:val="00832A2D"/>
    <w:rsid w:val="00832CD1"/>
    <w:rsid w:val="00834D8D"/>
    <w:rsid w:val="00836C5C"/>
    <w:rsid w:val="00840081"/>
    <w:rsid w:val="008403F5"/>
    <w:rsid w:val="00843AFA"/>
    <w:rsid w:val="008443A5"/>
    <w:rsid w:val="00844E5A"/>
    <w:rsid w:val="00845723"/>
    <w:rsid w:val="00850152"/>
    <w:rsid w:val="008530C0"/>
    <w:rsid w:val="0085339F"/>
    <w:rsid w:val="00854E55"/>
    <w:rsid w:val="00861D86"/>
    <w:rsid w:val="00863E11"/>
    <w:rsid w:val="00865CF9"/>
    <w:rsid w:val="00866430"/>
    <w:rsid w:val="008728A8"/>
    <w:rsid w:val="00874C8C"/>
    <w:rsid w:val="00877F74"/>
    <w:rsid w:val="00884F5C"/>
    <w:rsid w:val="008876ED"/>
    <w:rsid w:val="008907CC"/>
    <w:rsid w:val="0089244B"/>
    <w:rsid w:val="00896ED9"/>
    <w:rsid w:val="008A2370"/>
    <w:rsid w:val="008A280D"/>
    <w:rsid w:val="008A37EB"/>
    <w:rsid w:val="008A40C7"/>
    <w:rsid w:val="008A5090"/>
    <w:rsid w:val="008A6B01"/>
    <w:rsid w:val="008C321B"/>
    <w:rsid w:val="008C4F1E"/>
    <w:rsid w:val="008D3FD9"/>
    <w:rsid w:val="008D6024"/>
    <w:rsid w:val="008D65D2"/>
    <w:rsid w:val="008E04FB"/>
    <w:rsid w:val="008E417C"/>
    <w:rsid w:val="008E7795"/>
    <w:rsid w:val="008F5BAE"/>
    <w:rsid w:val="009047D8"/>
    <w:rsid w:val="009127C6"/>
    <w:rsid w:val="009129AB"/>
    <w:rsid w:val="00914389"/>
    <w:rsid w:val="00923A08"/>
    <w:rsid w:val="00940D84"/>
    <w:rsid w:val="009435C8"/>
    <w:rsid w:val="00943A21"/>
    <w:rsid w:val="00944EF6"/>
    <w:rsid w:val="00944FA1"/>
    <w:rsid w:val="0094559E"/>
    <w:rsid w:val="0094562F"/>
    <w:rsid w:val="00946857"/>
    <w:rsid w:val="0094696D"/>
    <w:rsid w:val="00947189"/>
    <w:rsid w:val="00953D4C"/>
    <w:rsid w:val="00956E01"/>
    <w:rsid w:val="009615A6"/>
    <w:rsid w:val="0097023E"/>
    <w:rsid w:val="009726A7"/>
    <w:rsid w:val="00981529"/>
    <w:rsid w:val="00984517"/>
    <w:rsid w:val="00986782"/>
    <w:rsid w:val="009923A5"/>
    <w:rsid w:val="009930BA"/>
    <w:rsid w:val="0099364E"/>
    <w:rsid w:val="00995C24"/>
    <w:rsid w:val="00997296"/>
    <w:rsid w:val="009A7BD7"/>
    <w:rsid w:val="009B0219"/>
    <w:rsid w:val="009B14ED"/>
    <w:rsid w:val="009B6D27"/>
    <w:rsid w:val="009B7215"/>
    <w:rsid w:val="009B73B2"/>
    <w:rsid w:val="009C00BB"/>
    <w:rsid w:val="009C310F"/>
    <w:rsid w:val="009C6A51"/>
    <w:rsid w:val="009D08EF"/>
    <w:rsid w:val="009D3D3C"/>
    <w:rsid w:val="009D5ED0"/>
    <w:rsid w:val="009E18F3"/>
    <w:rsid w:val="009E2E77"/>
    <w:rsid w:val="009E7425"/>
    <w:rsid w:val="009F1EF1"/>
    <w:rsid w:val="009F5F04"/>
    <w:rsid w:val="009F7E29"/>
    <w:rsid w:val="00A01573"/>
    <w:rsid w:val="00A02A86"/>
    <w:rsid w:val="00A02C4C"/>
    <w:rsid w:val="00A03AEE"/>
    <w:rsid w:val="00A05600"/>
    <w:rsid w:val="00A05940"/>
    <w:rsid w:val="00A062E8"/>
    <w:rsid w:val="00A06F19"/>
    <w:rsid w:val="00A07802"/>
    <w:rsid w:val="00A11794"/>
    <w:rsid w:val="00A13A93"/>
    <w:rsid w:val="00A2002A"/>
    <w:rsid w:val="00A206A0"/>
    <w:rsid w:val="00A21C4E"/>
    <w:rsid w:val="00A21F99"/>
    <w:rsid w:val="00A23BB5"/>
    <w:rsid w:val="00A23F77"/>
    <w:rsid w:val="00A333C6"/>
    <w:rsid w:val="00A367B6"/>
    <w:rsid w:val="00A3693C"/>
    <w:rsid w:val="00A422E8"/>
    <w:rsid w:val="00A42417"/>
    <w:rsid w:val="00A4521A"/>
    <w:rsid w:val="00A45C2F"/>
    <w:rsid w:val="00A45E82"/>
    <w:rsid w:val="00A50F32"/>
    <w:rsid w:val="00A51294"/>
    <w:rsid w:val="00A5213F"/>
    <w:rsid w:val="00A5569B"/>
    <w:rsid w:val="00A55F62"/>
    <w:rsid w:val="00A56739"/>
    <w:rsid w:val="00A57F06"/>
    <w:rsid w:val="00A619FC"/>
    <w:rsid w:val="00A63DA1"/>
    <w:rsid w:val="00A6543E"/>
    <w:rsid w:val="00A66A5A"/>
    <w:rsid w:val="00A70AB6"/>
    <w:rsid w:val="00A70B83"/>
    <w:rsid w:val="00A72087"/>
    <w:rsid w:val="00A75470"/>
    <w:rsid w:val="00A772CB"/>
    <w:rsid w:val="00A80866"/>
    <w:rsid w:val="00A81157"/>
    <w:rsid w:val="00A8142E"/>
    <w:rsid w:val="00A81517"/>
    <w:rsid w:val="00A81C5F"/>
    <w:rsid w:val="00A856BB"/>
    <w:rsid w:val="00A85EDF"/>
    <w:rsid w:val="00A87CFC"/>
    <w:rsid w:val="00AA0F8D"/>
    <w:rsid w:val="00AA45C1"/>
    <w:rsid w:val="00AA4E97"/>
    <w:rsid w:val="00AB0E3A"/>
    <w:rsid w:val="00AB3552"/>
    <w:rsid w:val="00AB4CE2"/>
    <w:rsid w:val="00AB6E64"/>
    <w:rsid w:val="00AB7227"/>
    <w:rsid w:val="00AD0B58"/>
    <w:rsid w:val="00AD2BA8"/>
    <w:rsid w:val="00AD7C39"/>
    <w:rsid w:val="00AE1027"/>
    <w:rsid w:val="00AE4A76"/>
    <w:rsid w:val="00AE4E7A"/>
    <w:rsid w:val="00AE6956"/>
    <w:rsid w:val="00AE71DE"/>
    <w:rsid w:val="00AF17C6"/>
    <w:rsid w:val="00AF1D89"/>
    <w:rsid w:val="00AF3276"/>
    <w:rsid w:val="00AF762A"/>
    <w:rsid w:val="00B00367"/>
    <w:rsid w:val="00B019E8"/>
    <w:rsid w:val="00B03693"/>
    <w:rsid w:val="00B04C9E"/>
    <w:rsid w:val="00B0658E"/>
    <w:rsid w:val="00B068EC"/>
    <w:rsid w:val="00B10054"/>
    <w:rsid w:val="00B1165A"/>
    <w:rsid w:val="00B141C4"/>
    <w:rsid w:val="00B30C8B"/>
    <w:rsid w:val="00B32BE6"/>
    <w:rsid w:val="00B32C14"/>
    <w:rsid w:val="00B346C9"/>
    <w:rsid w:val="00B3495D"/>
    <w:rsid w:val="00B475A5"/>
    <w:rsid w:val="00B47927"/>
    <w:rsid w:val="00B57DB3"/>
    <w:rsid w:val="00B606FF"/>
    <w:rsid w:val="00B61394"/>
    <w:rsid w:val="00B61F20"/>
    <w:rsid w:val="00B62114"/>
    <w:rsid w:val="00B66871"/>
    <w:rsid w:val="00B712FA"/>
    <w:rsid w:val="00B71659"/>
    <w:rsid w:val="00B7631C"/>
    <w:rsid w:val="00B84809"/>
    <w:rsid w:val="00B84C27"/>
    <w:rsid w:val="00B8543E"/>
    <w:rsid w:val="00B8791C"/>
    <w:rsid w:val="00B928E9"/>
    <w:rsid w:val="00B9609D"/>
    <w:rsid w:val="00BA0D82"/>
    <w:rsid w:val="00BA585C"/>
    <w:rsid w:val="00BA71A1"/>
    <w:rsid w:val="00BB788A"/>
    <w:rsid w:val="00BC04E6"/>
    <w:rsid w:val="00BC1426"/>
    <w:rsid w:val="00BC578B"/>
    <w:rsid w:val="00BC64BC"/>
    <w:rsid w:val="00BD0606"/>
    <w:rsid w:val="00BD4571"/>
    <w:rsid w:val="00BD6483"/>
    <w:rsid w:val="00BE5E9D"/>
    <w:rsid w:val="00BE772A"/>
    <w:rsid w:val="00BE7C4F"/>
    <w:rsid w:val="00BF231E"/>
    <w:rsid w:val="00BF4429"/>
    <w:rsid w:val="00BF46AF"/>
    <w:rsid w:val="00BF6FBC"/>
    <w:rsid w:val="00C05414"/>
    <w:rsid w:val="00C0572E"/>
    <w:rsid w:val="00C05ECF"/>
    <w:rsid w:val="00C11B2C"/>
    <w:rsid w:val="00C12159"/>
    <w:rsid w:val="00C14954"/>
    <w:rsid w:val="00C16A5B"/>
    <w:rsid w:val="00C16F1E"/>
    <w:rsid w:val="00C238FA"/>
    <w:rsid w:val="00C24988"/>
    <w:rsid w:val="00C25E3C"/>
    <w:rsid w:val="00C26532"/>
    <w:rsid w:val="00C31975"/>
    <w:rsid w:val="00C33B8B"/>
    <w:rsid w:val="00C3684C"/>
    <w:rsid w:val="00C370A4"/>
    <w:rsid w:val="00C42593"/>
    <w:rsid w:val="00C47516"/>
    <w:rsid w:val="00C477BB"/>
    <w:rsid w:val="00C51CE9"/>
    <w:rsid w:val="00C52591"/>
    <w:rsid w:val="00C52BB9"/>
    <w:rsid w:val="00C57C5B"/>
    <w:rsid w:val="00C61434"/>
    <w:rsid w:val="00C61A5B"/>
    <w:rsid w:val="00C620A1"/>
    <w:rsid w:val="00C632BE"/>
    <w:rsid w:val="00C64F0C"/>
    <w:rsid w:val="00C65BF5"/>
    <w:rsid w:val="00C70ABD"/>
    <w:rsid w:val="00C754AB"/>
    <w:rsid w:val="00C8186A"/>
    <w:rsid w:val="00C87121"/>
    <w:rsid w:val="00C8787B"/>
    <w:rsid w:val="00C878D9"/>
    <w:rsid w:val="00C90F28"/>
    <w:rsid w:val="00C92B0E"/>
    <w:rsid w:val="00C95010"/>
    <w:rsid w:val="00C950DA"/>
    <w:rsid w:val="00C973FF"/>
    <w:rsid w:val="00CA360F"/>
    <w:rsid w:val="00CA4123"/>
    <w:rsid w:val="00CA6627"/>
    <w:rsid w:val="00CB1660"/>
    <w:rsid w:val="00CB1C0B"/>
    <w:rsid w:val="00CB5283"/>
    <w:rsid w:val="00CC02E4"/>
    <w:rsid w:val="00CC04E1"/>
    <w:rsid w:val="00CC535F"/>
    <w:rsid w:val="00CC546F"/>
    <w:rsid w:val="00CC6BFA"/>
    <w:rsid w:val="00CD18D8"/>
    <w:rsid w:val="00CD546D"/>
    <w:rsid w:val="00CD5AAE"/>
    <w:rsid w:val="00CD7F42"/>
    <w:rsid w:val="00CE6E91"/>
    <w:rsid w:val="00CE7EE7"/>
    <w:rsid w:val="00CF2502"/>
    <w:rsid w:val="00CF348D"/>
    <w:rsid w:val="00CF5BF1"/>
    <w:rsid w:val="00D000C4"/>
    <w:rsid w:val="00D018C6"/>
    <w:rsid w:val="00D02526"/>
    <w:rsid w:val="00D05FE0"/>
    <w:rsid w:val="00D07612"/>
    <w:rsid w:val="00D11AF1"/>
    <w:rsid w:val="00D16BE1"/>
    <w:rsid w:val="00D22F90"/>
    <w:rsid w:val="00D23E0D"/>
    <w:rsid w:val="00D243AC"/>
    <w:rsid w:val="00D250B9"/>
    <w:rsid w:val="00D30DFC"/>
    <w:rsid w:val="00D323BE"/>
    <w:rsid w:val="00D32941"/>
    <w:rsid w:val="00D32D09"/>
    <w:rsid w:val="00D3434F"/>
    <w:rsid w:val="00D37A5B"/>
    <w:rsid w:val="00D4199E"/>
    <w:rsid w:val="00D42C90"/>
    <w:rsid w:val="00D453A6"/>
    <w:rsid w:val="00D4547E"/>
    <w:rsid w:val="00D467E2"/>
    <w:rsid w:val="00D47F60"/>
    <w:rsid w:val="00D5065E"/>
    <w:rsid w:val="00D56667"/>
    <w:rsid w:val="00D61766"/>
    <w:rsid w:val="00D61E63"/>
    <w:rsid w:val="00D63BE6"/>
    <w:rsid w:val="00D65B9B"/>
    <w:rsid w:val="00D702E3"/>
    <w:rsid w:val="00D8168E"/>
    <w:rsid w:val="00D9400E"/>
    <w:rsid w:val="00D94351"/>
    <w:rsid w:val="00D954FF"/>
    <w:rsid w:val="00D95CBC"/>
    <w:rsid w:val="00DA116B"/>
    <w:rsid w:val="00DA322D"/>
    <w:rsid w:val="00DA4585"/>
    <w:rsid w:val="00DA6C0B"/>
    <w:rsid w:val="00DA7226"/>
    <w:rsid w:val="00DB4391"/>
    <w:rsid w:val="00DB4C39"/>
    <w:rsid w:val="00DB69AD"/>
    <w:rsid w:val="00DC6220"/>
    <w:rsid w:val="00DC6E63"/>
    <w:rsid w:val="00DD0258"/>
    <w:rsid w:val="00DD18F6"/>
    <w:rsid w:val="00DD3A92"/>
    <w:rsid w:val="00DD4763"/>
    <w:rsid w:val="00DD719B"/>
    <w:rsid w:val="00DE0C76"/>
    <w:rsid w:val="00DE39B8"/>
    <w:rsid w:val="00DE5CC9"/>
    <w:rsid w:val="00DE6281"/>
    <w:rsid w:val="00DF78F9"/>
    <w:rsid w:val="00E00DBF"/>
    <w:rsid w:val="00E0104D"/>
    <w:rsid w:val="00E06E91"/>
    <w:rsid w:val="00E07B05"/>
    <w:rsid w:val="00E106A7"/>
    <w:rsid w:val="00E1531D"/>
    <w:rsid w:val="00E15D9E"/>
    <w:rsid w:val="00E15E6A"/>
    <w:rsid w:val="00E20661"/>
    <w:rsid w:val="00E223BA"/>
    <w:rsid w:val="00E24D74"/>
    <w:rsid w:val="00E24F6A"/>
    <w:rsid w:val="00E3095B"/>
    <w:rsid w:val="00E31AFC"/>
    <w:rsid w:val="00E328DD"/>
    <w:rsid w:val="00E371D1"/>
    <w:rsid w:val="00E404D9"/>
    <w:rsid w:val="00E41B1C"/>
    <w:rsid w:val="00E41E45"/>
    <w:rsid w:val="00E45C0E"/>
    <w:rsid w:val="00E47AC3"/>
    <w:rsid w:val="00E525C1"/>
    <w:rsid w:val="00E52BB8"/>
    <w:rsid w:val="00E57B75"/>
    <w:rsid w:val="00E602A2"/>
    <w:rsid w:val="00E641D9"/>
    <w:rsid w:val="00E64B9F"/>
    <w:rsid w:val="00E70E3E"/>
    <w:rsid w:val="00E73AA4"/>
    <w:rsid w:val="00E81C1D"/>
    <w:rsid w:val="00E82CFE"/>
    <w:rsid w:val="00E86779"/>
    <w:rsid w:val="00E87A1E"/>
    <w:rsid w:val="00E9512F"/>
    <w:rsid w:val="00EA1160"/>
    <w:rsid w:val="00EA7ED0"/>
    <w:rsid w:val="00EB1FF6"/>
    <w:rsid w:val="00EB2F0F"/>
    <w:rsid w:val="00EB2F36"/>
    <w:rsid w:val="00EB4BD8"/>
    <w:rsid w:val="00EB6F2C"/>
    <w:rsid w:val="00EB7D71"/>
    <w:rsid w:val="00EC0DB8"/>
    <w:rsid w:val="00EC12DE"/>
    <w:rsid w:val="00EC2389"/>
    <w:rsid w:val="00EC3723"/>
    <w:rsid w:val="00EC3CF3"/>
    <w:rsid w:val="00EC6E1C"/>
    <w:rsid w:val="00EC79CD"/>
    <w:rsid w:val="00ED05EE"/>
    <w:rsid w:val="00EE0945"/>
    <w:rsid w:val="00EE299E"/>
    <w:rsid w:val="00EE2DB4"/>
    <w:rsid w:val="00EE4059"/>
    <w:rsid w:val="00EE6698"/>
    <w:rsid w:val="00EE72BD"/>
    <w:rsid w:val="00EE7BAA"/>
    <w:rsid w:val="00EF0895"/>
    <w:rsid w:val="00EF2D02"/>
    <w:rsid w:val="00EF3017"/>
    <w:rsid w:val="00EF5B06"/>
    <w:rsid w:val="00EF6D33"/>
    <w:rsid w:val="00F00AF6"/>
    <w:rsid w:val="00F01706"/>
    <w:rsid w:val="00F07410"/>
    <w:rsid w:val="00F079CC"/>
    <w:rsid w:val="00F07E2D"/>
    <w:rsid w:val="00F141AB"/>
    <w:rsid w:val="00F240D3"/>
    <w:rsid w:val="00F30A72"/>
    <w:rsid w:val="00F31BE2"/>
    <w:rsid w:val="00F33D28"/>
    <w:rsid w:val="00F41557"/>
    <w:rsid w:val="00F42C44"/>
    <w:rsid w:val="00F44F61"/>
    <w:rsid w:val="00F4579E"/>
    <w:rsid w:val="00F51335"/>
    <w:rsid w:val="00F5490D"/>
    <w:rsid w:val="00F62DF8"/>
    <w:rsid w:val="00F65E71"/>
    <w:rsid w:val="00F664E1"/>
    <w:rsid w:val="00F70390"/>
    <w:rsid w:val="00F7061A"/>
    <w:rsid w:val="00F7481E"/>
    <w:rsid w:val="00F74D76"/>
    <w:rsid w:val="00F75531"/>
    <w:rsid w:val="00F7636B"/>
    <w:rsid w:val="00F77D2E"/>
    <w:rsid w:val="00F81E2C"/>
    <w:rsid w:val="00F824A2"/>
    <w:rsid w:val="00F85DB0"/>
    <w:rsid w:val="00F86BFB"/>
    <w:rsid w:val="00F95423"/>
    <w:rsid w:val="00F95EE7"/>
    <w:rsid w:val="00F9718D"/>
    <w:rsid w:val="00FA6276"/>
    <w:rsid w:val="00FA6EB3"/>
    <w:rsid w:val="00FB20E4"/>
    <w:rsid w:val="00FB2C8A"/>
    <w:rsid w:val="00FB389C"/>
    <w:rsid w:val="00FB6F43"/>
    <w:rsid w:val="00FB7D6F"/>
    <w:rsid w:val="00FC645B"/>
    <w:rsid w:val="00FC74C8"/>
    <w:rsid w:val="00FD0718"/>
    <w:rsid w:val="00FD0BFC"/>
    <w:rsid w:val="00FD4F6C"/>
    <w:rsid w:val="00FD54E0"/>
    <w:rsid w:val="00FD71CF"/>
    <w:rsid w:val="00FE00DA"/>
    <w:rsid w:val="00FE177B"/>
    <w:rsid w:val="00FE2564"/>
    <w:rsid w:val="00FE26DB"/>
    <w:rsid w:val="00FE637F"/>
    <w:rsid w:val="00FE6AE2"/>
    <w:rsid w:val="00FF252F"/>
    <w:rsid w:val="00FF50D8"/>
    <w:rsid w:val="00FF532E"/>
    <w:rsid w:val="00FF5CB7"/>
    <w:rsid w:val="00FF63E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2A5E"/>
    <w:pPr>
      <w:spacing w:line="260" w:lineRule="atLeast"/>
    </w:pPr>
    <w:rPr>
      <w:rFonts w:ascii="Arial" w:eastAsia="Times New Roman" w:hAnsi="Arial" w:cs="Times New Roman"/>
      <w:szCs w:val="24"/>
      <w:lang w:val="en-US"/>
    </w:rPr>
  </w:style>
  <w:style w:type="paragraph" w:styleId="Naslov1">
    <w:name w:val="heading 1"/>
    <w:basedOn w:val="Navaden"/>
    <w:next w:val="Navaden"/>
    <w:link w:val="Naslov1Znak"/>
    <w:uiPriority w:val="9"/>
    <w:qFormat/>
    <w:rsid w:val="00517B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92A5E"/>
  </w:style>
  <w:style w:type="character" w:customStyle="1" w:styleId="NogaZnak">
    <w:name w:val="Noga Znak"/>
    <w:basedOn w:val="Privzetapisavaodstavka"/>
    <w:link w:val="Noga"/>
    <w:uiPriority w:val="99"/>
    <w:qFormat/>
    <w:rsid w:val="00792A5E"/>
  </w:style>
  <w:style w:type="character" w:customStyle="1" w:styleId="Spletnapovezava">
    <w:name w:val="Spletna povezava"/>
    <w:basedOn w:val="Privzetapisavaodstavka"/>
    <w:uiPriority w:val="99"/>
    <w:unhideWhenUsed/>
    <w:rsid w:val="00BA701C"/>
    <w:rPr>
      <w:color w:val="0563C1" w:themeColor="hyperlink"/>
      <w:u w:val="single"/>
    </w:rPr>
  </w:style>
  <w:style w:type="character" w:customStyle="1" w:styleId="Nerazreenaomemba1">
    <w:name w:val="Nerazrešena omemba1"/>
    <w:basedOn w:val="Privzetapisavaodstavka"/>
    <w:uiPriority w:val="99"/>
    <w:semiHidden/>
    <w:unhideWhenUsed/>
    <w:qFormat/>
    <w:rsid w:val="00BA701C"/>
    <w:rPr>
      <w:color w:val="605E5C"/>
      <w:shd w:val="clear" w:color="auto" w:fill="E1DFDD"/>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uiPriority w:val="99"/>
    <w:qFormat/>
    <w:rsid w:val="00940BF5"/>
    <w:rPr>
      <w:rFonts w:ascii="Arial" w:eastAsia="Times New Roman" w:hAnsi="Arial" w:cs="Times New Roman"/>
      <w:sz w:val="20"/>
      <w:szCs w:val="20"/>
      <w:lang w:val="en-US"/>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unhideWhenUsed/>
    <w:qFormat/>
    <w:rsid w:val="00940BF5"/>
    <w:rPr>
      <w:vertAlign w:val="superscript"/>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link w:val="NaslovZnak"/>
    <w:uiPriority w:val="10"/>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rPr>
  </w:style>
  <w:style w:type="paragraph" w:customStyle="1" w:styleId="Kazalo">
    <w:name w:val="Kazalo"/>
    <w:basedOn w:val="Navaden"/>
    <w:qFormat/>
    <w:pPr>
      <w:suppressLineNumbers/>
    </w:pPr>
    <w:rPr>
      <w:rFonts w:cs="Arial"/>
    </w:rPr>
  </w:style>
  <w:style w:type="paragraph" w:customStyle="1" w:styleId="Glavainnoga">
    <w:name w:val="Glava in noga"/>
    <w:basedOn w:val="Navaden"/>
    <w:qFormat/>
  </w:style>
  <w:style w:type="paragraph" w:styleId="Glava">
    <w:name w:val="header"/>
    <w:basedOn w:val="Navaden"/>
    <w:link w:val="Glav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styleId="Noga">
    <w:name w:val="footer"/>
    <w:basedOn w:val="Navaden"/>
    <w:link w:val="NogaZnak"/>
    <w:uiPriority w:val="99"/>
    <w:unhideWhenUsed/>
    <w:rsid w:val="00792A5E"/>
    <w:pPr>
      <w:tabs>
        <w:tab w:val="center" w:pos="4536"/>
        <w:tab w:val="right" w:pos="9072"/>
      </w:tabs>
      <w:spacing w:line="240" w:lineRule="auto"/>
    </w:pPr>
    <w:rPr>
      <w:rFonts w:asciiTheme="minorHAnsi" w:eastAsiaTheme="minorHAnsi" w:hAnsiTheme="minorHAnsi" w:cstheme="minorBidi"/>
      <w:sz w:val="22"/>
      <w:szCs w:val="22"/>
      <w:lang w:val="sl-SI"/>
    </w:rPr>
  </w:style>
  <w:style w:type="paragraph" w:customStyle="1" w:styleId="glava0">
    <w:name w:val="glava"/>
    <w:qFormat/>
    <w:rsid w:val="00792A5E"/>
    <w:pPr>
      <w:spacing w:line="288" w:lineRule="auto"/>
    </w:pPr>
    <w:rPr>
      <w:rFonts w:ascii="Noway-Light" w:eastAsia="Arial Unicode MS" w:hAnsi="Noway-Light" w:cs="Arial Unicode MS"/>
      <w:color w:val="000000"/>
      <w:sz w:val="18"/>
      <w:szCs w:val="18"/>
      <w:lang w:eastAsia="sl-SI"/>
    </w:rPr>
  </w:style>
  <w:style w:type="paragraph" w:customStyle="1" w:styleId="Navaden1">
    <w:name w:val="Navaden1"/>
    <w:qFormat/>
    <w:rsid w:val="00792A5E"/>
    <w:pPr>
      <w:spacing w:after="140" w:line="288" w:lineRule="auto"/>
      <w:jc w:val="both"/>
    </w:pPr>
    <w:rPr>
      <w:rFonts w:ascii="Noway-Light" w:eastAsia="Noway-Light" w:hAnsi="Noway-Light" w:cs="Noway-Light"/>
      <w:color w:val="000000"/>
      <w:sz w:val="18"/>
      <w:szCs w:val="18"/>
      <w:lang w:eastAsia="sl-SI"/>
    </w:rPr>
  </w:style>
  <w:style w:type="paragraph" w:customStyle="1" w:styleId="datumtevilka">
    <w:name w:val="datum številka"/>
    <w:basedOn w:val="Navaden"/>
    <w:qFormat/>
    <w:rsid w:val="00792A5E"/>
    <w:pPr>
      <w:tabs>
        <w:tab w:val="left" w:pos="1701"/>
      </w:tabs>
    </w:pPr>
    <w:rPr>
      <w:szCs w:val="20"/>
      <w:lang w:val="sl-SI" w:eastAsia="sl-SI"/>
    </w:rPr>
  </w:style>
  <w:style w:type="paragraph" w:customStyle="1" w:styleId="ZADEVA">
    <w:name w:val="ZADEVA"/>
    <w:basedOn w:val="Navaden"/>
    <w:qFormat/>
    <w:rsid w:val="00792A5E"/>
    <w:pPr>
      <w:tabs>
        <w:tab w:val="left" w:pos="1701"/>
      </w:tabs>
      <w:ind w:left="1701" w:hanging="1701"/>
    </w:pPr>
    <w:rPr>
      <w:b/>
      <w:lang w:val="it-IT"/>
    </w:rPr>
  </w:style>
  <w:style w:type="paragraph" w:customStyle="1" w:styleId="podpisi">
    <w:name w:val="podpisi"/>
    <w:basedOn w:val="Navaden"/>
    <w:qFormat/>
    <w:rsid w:val="00792A5E"/>
    <w:pPr>
      <w:tabs>
        <w:tab w:val="left" w:pos="3402"/>
      </w:tabs>
    </w:pPr>
    <w:rPr>
      <w:lang w:val="it-IT"/>
    </w:rPr>
  </w:style>
  <w:style w:type="paragraph" w:styleId="Odstavekseznama">
    <w:name w:val="List Paragraph"/>
    <w:basedOn w:val="Navaden"/>
    <w:link w:val="OdstavekseznamaZnak"/>
    <w:uiPriority w:val="34"/>
    <w:qFormat/>
    <w:rsid w:val="00BA701C"/>
    <w:pPr>
      <w:ind w:left="720"/>
      <w:contextualSpacing/>
    </w:p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uiPriority w:val="99"/>
    <w:unhideWhenUsed/>
    <w:qFormat/>
    <w:rsid w:val="00940BF5"/>
    <w:pPr>
      <w:spacing w:line="240" w:lineRule="auto"/>
    </w:pPr>
    <w:rPr>
      <w:szCs w:val="20"/>
    </w:rPr>
  </w:style>
  <w:style w:type="paragraph" w:customStyle="1" w:styleId="LO-normal">
    <w:name w:val="LO-normal"/>
    <w:basedOn w:val="Navaden"/>
    <w:qFormat/>
    <w:rsid w:val="00C70979"/>
    <w:pPr>
      <w:spacing w:beforeAutospacing="1" w:afterAutospacing="1" w:line="240" w:lineRule="auto"/>
    </w:pPr>
    <w:rPr>
      <w:rFonts w:ascii="Times New Roman" w:hAnsi="Times New Roman"/>
      <w:sz w:val="24"/>
      <w:lang w:val="sl-SI" w:eastAsia="sl-SI"/>
    </w:rPr>
  </w:style>
  <w:style w:type="paragraph" w:customStyle="1" w:styleId="Vsebinaokvira">
    <w:name w:val="Vsebina okvira"/>
    <w:basedOn w:val="Navaden"/>
    <w:qFormat/>
  </w:style>
  <w:style w:type="paragraph" w:styleId="Besedilooblaka">
    <w:name w:val="Balloon Text"/>
    <w:basedOn w:val="Navaden"/>
    <w:link w:val="BesedilooblakaZnak"/>
    <w:uiPriority w:val="99"/>
    <w:semiHidden/>
    <w:unhideWhenUsed/>
    <w:rsid w:val="002C39A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C39AD"/>
    <w:rPr>
      <w:rFonts w:ascii="Segoe UI" w:eastAsia="Times New Roman" w:hAnsi="Segoe UI" w:cs="Segoe UI"/>
      <w:sz w:val="18"/>
      <w:szCs w:val="18"/>
      <w:lang w:val="en-US"/>
    </w:rPr>
  </w:style>
  <w:style w:type="character" w:styleId="Hiperpovezava">
    <w:name w:val="Hyperlink"/>
    <w:basedOn w:val="Privzetapisavaodstavka"/>
    <w:uiPriority w:val="99"/>
    <w:unhideWhenUsed/>
    <w:rsid w:val="004B113C"/>
    <w:rPr>
      <w:color w:val="0563C1" w:themeColor="hyperlink"/>
      <w:u w:val="singl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iPriority w:val="99"/>
    <w:unhideWhenUsed/>
    <w:qFormat/>
    <w:rsid w:val="004B113C"/>
    <w:rPr>
      <w:vertAlign w:val="superscript"/>
    </w:rPr>
  </w:style>
  <w:style w:type="character" w:styleId="Pripombasklic">
    <w:name w:val="annotation reference"/>
    <w:basedOn w:val="Privzetapisavaodstavka"/>
    <w:uiPriority w:val="99"/>
    <w:semiHidden/>
    <w:unhideWhenUsed/>
    <w:rsid w:val="00285038"/>
    <w:rPr>
      <w:sz w:val="16"/>
      <w:szCs w:val="16"/>
    </w:rPr>
  </w:style>
  <w:style w:type="paragraph" w:styleId="Pripombabesedilo">
    <w:name w:val="annotation text"/>
    <w:basedOn w:val="Navaden"/>
    <w:link w:val="PripombabesediloZnak"/>
    <w:uiPriority w:val="99"/>
    <w:unhideWhenUsed/>
    <w:rsid w:val="00285038"/>
    <w:pPr>
      <w:spacing w:line="240" w:lineRule="auto"/>
    </w:pPr>
    <w:rPr>
      <w:szCs w:val="20"/>
    </w:rPr>
  </w:style>
  <w:style w:type="character" w:customStyle="1" w:styleId="PripombabesediloZnak">
    <w:name w:val="Pripomba – besedilo Znak"/>
    <w:basedOn w:val="Privzetapisavaodstavka"/>
    <w:link w:val="Pripombabesedilo"/>
    <w:uiPriority w:val="99"/>
    <w:rsid w:val="00285038"/>
    <w:rPr>
      <w:rFonts w:ascii="Arial" w:eastAsia="Times New Roman" w:hAnsi="Arial" w:cs="Times New Roman"/>
      <w:szCs w:val="20"/>
      <w:lang w:val="en-US"/>
    </w:rPr>
  </w:style>
  <w:style w:type="paragraph" w:styleId="Zadevapripombe">
    <w:name w:val="annotation subject"/>
    <w:basedOn w:val="Pripombabesedilo"/>
    <w:next w:val="Pripombabesedilo"/>
    <w:link w:val="ZadevapripombeZnak"/>
    <w:uiPriority w:val="99"/>
    <w:semiHidden/>
    <w:unhideWhenUsed/>
    <w:rsid w:val="00285038"/>
    <w:rPr>
      <w:b/>
      <w:bCs/>
    </w:rPr>
  </w:style>
  <w:style w:type="character" w:customStyle="1" w:styleId="ZadevapripombeZnak">
    <w:name w:val="Zadeva pripombe Znak"/>
    <w:basedOn w:val="PripombabesediloZnak"/>
    <w:link w:val="Zadevapripombe"/>
    <w:uiPriority w:val="99"/>
    <w:semiHidden/>
    <w:rsid w:val="00285038"/>
    <w:rPr>
      <w:rFonts w:ascii="Arial" w:eastAsia="Times New Roman" w:hAnsi="Arial" w:cs="Times New Roman"/>
      <w:b/>
      <w:bCs/>
      <w:szCs w:val="20"/>
      <w:lang w:val="en-US"/>
    </w:rPr>
  </w:style>
  <w:style w:type="character" w:customStyle="1" w:styleId="Nerazreenaomemba2">
    <w:name w:val="Nerazrešena omemba2"/>
    <w:basedOn w:val="Privzetapisavaodstavka"/>
    <w:uiPriority w:val="99"/>
    <w:semiHidden/>
    <w:unhideWhenUsed/>
    <w:rsid w:val="00A6543E"/>
    <w:rPr>
      <w:color w:val="605E5C"/>
      <w:shd w:val="clear" w:color="auto" w:fill="E1DFDD"/>
    </w:rPr>
  </w:style>
  <w:style w:type="character" w:customStyle="1" w:styleId="NaslovZnak">
    <w:name w:val="Naslov Znak"/>
    <w:basedOn w:val="Privzetapisavaodstavka"/>
    <w:link w:val="Naslov"/>
    <w:uiPriority w:val="10"/>
    <w:rsid w:val="00106BE4"/>
    <w:rPr>
      <w:rFonts w:ascii="Liberation Sans" w:eastAsia="Microsoft YaHei" w:hAnsi="Liberation Sans" w:cs="Arial"/>
      <w:sz w:val="28"/>
      <w:szCs w:val="28"/>
      <w:lang w:val="en-US"/>
    </w:rPr>
  </w:style>
  <w:style w:type="character" w:customStyle="1" w:styleId="Naslov1Znak">
    <w:name w:val="Naslov 1 Znak"/>
    <w:basedOn w:val="Privzetapisavaodstavka"/>
    <w:link w:val="Naslov1"/>
    <w:uiPriority w:val="9"/>
    <w:rsid w:val="00517B3F"/>
    <w:rPr>
      <w:rFonts w:asciiTheme="majorHAnsi" w:eastAsiaTheme="majorEastAsia" w:hAnsiTheme="majorHAnsi" w:cstheme="majorBidi"/>
      <w:color w:val="2E74B5" w:themeColor="accent1" w:themeShade="BF"/>
      <w:sz w:val="32"/>
      <w:szCs w:val="32"/>
      <w:lang w:val="en-US"/>
    </w:rPr>
  </w:style>
  <w:style w:type="character" w:customStyle="1" w:styleId="Nerazreenaomemba3">
    <w:name w:val="Nerazrešena omemba3"/>
    <w:basedOn w:val="Privzetapisavaodstavka"/>
    <w:uiPriority w:val="99"/>
    <w:semiHidden/>
    <w:unhideWhenUsed/>
    <w:rsid w:val="00C878D9"/>
    <w:rPr>
      <w:color w:val="605E5C"/>
      <w:shd w:val="clear" w:color="auto" w:fill="E1DFDD"/>
    </w:rPr>
  </w:style>
  <w:style w:type="paragraph" w:customStyle="1" w:styleId="s74b762ee">
    <w:name w:val="s74b762ee"/>
    <w:basedOn w:val="Navaden"/>
    <w:rsid w:val="00C950DA"/>
    <w:pPr>
      <w:spacing w:before="100" w:beforeAutospacing="1" w:after="100" w:afterAutospacing="1" w:line="240" w:lineRule="auto"/>
    </w:pPr>
    <w:rPr>
      <w:rFonts w:ascii="Times New Roman" w:hAnsi="Times New Roman"/>
      <w:sz w:val="24"/>
      <w:lang w:val="sl-SI" w:eastAsia="sl-SI"/>
    </w:rPr>
  </w:style>
  <w:style w:type="character" w:customStyle="1" w:styleId="s52c23de3">
    <w:name w:val="s52c23de3"/>
    <w:basedOn w:val="Privzetapisavaodstavka"/>
    <w:rsid w:val="00C950DA"/>
  </w:style>
  <w:style w:type="character" w:customStyle="1" w:styleId="sb8d990e2">
    <w:name w:val="sb8d990e2"/>
    <w:basedOn w:val="Privzetapisavaodstavka"/>
    <w:rsid w:val="00C950DA"/>
  </w:style>
  <w:style w:type="character" w:customStyle="1" w:styleId="sfbbfee58">
    <w:name w:val="sfbbfee58"/>
    <w:basedOn w:val="Privzetapisavaodstavka"/>
    <w:rsid w:val="00C950DA"/>
  </w:style>
  <w:style w:type="paragraph" w:styleId="Navadensplet">
    <w:name w:val="Normal (Web)"/>
    <w:basedOn w:val="Navaden"/>
    <w:uiPriority w:val="99"/>
    <w:unhideWhenUsed/>
    <w:rsid w:val="00A23BB5"/>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basedOn w:val="Privzetapisavaodstavka"/>
    <w:link w:val="Odstavekseznama"/>
    <w:uiPriority w:val="34"/>
    <w:rsid w:val="008E417C"/>
    <w:rPr>
      <w:rFonts w:ascii="Arial" w:eastAsia="Times New Roman" w:hAnsi="Arial" w:cs="Times New Roman"/>
      <w:szCs w:val="24"/>
      <w:lang w:val="en-US"/>
    </w:rPr>
  </w:style>
  <w:style w:type="paragraph" w:customStyle="1" w:styleId="doc-ti">
    <w:name w:val="doc-ti"/>
    <w:basedOn w:val="Navaden"/>
    <w:rsid w:val="00C632BE"/>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0A521E"/>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0A521E"/>
    <w:rPr>
      <w:rFonts w:ascii="Arial" w:eastAsia="Times New Roman" w:hAnsi="Arial" w:cs="Times New Roman"/>
      <w:b/>
      <w:sz w:val="22"/>
    </w:rPr>
  </w:style>
  <w:style w:type="paragraph" w:customStyle="1" w:styleId="c02alineaalta">
    <w:name w:val="c02alineaalta"/>
    <w:basedOn w:val="Navaden"/>
    <w:rsid w:val="0015106C"/>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qFormat/>
    <w:rsid w:val="00633924"/>
    <w:pPr>
      <w:spacing w:line="240" w:lineRule="auto"/>
      <w:ind w:left="720"/>
      <w:contextualSpacing/>
    </w:pPr>
    <w:rPr>
      <w:rFonts w:ascii="Times New Roman" w:hAnsi="Times New Roman"/>
      <w:sz w:val="24"/>
      <w:lang w:val="sl-SI" w:eastAsia="sl-SI"/>
    </w:rPr>
  </w:style>
  <w:style w:type="paragraph" w:customStyle="1" w:styleId="lennaslov">
    <w:name w:val="Člen_naslov"/>
    <w:basedOn w:val="Navaden"/>
    <w:qFormat/>
    <w:rsid w:val="007B3474"/>
    <w:pPr>
      <w:suppressAutoHyphens/>
      <w:overflowPunct w:val="0"/>
      <w:autoSpaceDE w:val="0"/>
      <w:autoSpaceDN w:val="0"/>
      <w:adjustRightInd w:val="0"/>
      <w:spacing w:line="240" w:lineRule="auto"/>
      <w:jc w:val="center"/>
      <w:textAlignment w:val="baseline"/>
    </w:pPr>
    <w:rPr>
      <w:b/>
      <w:sz w:val="22"/>
      <w:szCs w:val="22"/>
      <w:lang w:val="sl-SI"/>
    </w:rPr>
  </w:style>
  <w:style w:type="character" w:customStyle="1" w:styleId="Nerazreenaomemba4">
    <w:name w:val="Nerazrešena omemba4"/>
    <w:basedOn w:val="Privzetapisavaodstavka"/>
    <w:uiPriority w:val="99"/>
    <w:semiHidden/>
    <w:unhideWhenUsed/>
    <w:rsid w:val="00A4521A"/>
    <w:rPr>
      <w:color w:val="605E5C"/>
      <w:shd w:val="clear" w:color="auto" w:fill="E1DFDD"/>
    </w:rPr>
  </w:style>
  <w:style w:type="paragraph" w:customStyle="1" w:styleId="Default">
    <w:name w:val="Default"/>
    <w:rsid w:val="0036334F"/>
    <w:pPr>
      <w:autoSpaceDE w:val="0"/>
      <w:autoSpaceDN w:val="0"/>
      <w:adjustRightInd w:val="0"/>
    </w:pPr>
    <w:rPr>
      <w:rFonts w:ascii="Arial" w:hAnsi="Arial" w:cs="Arial"/>
      <w:color w:val="000000"/>
      <w:sz w:val="24"/>
      <w:szCs w:val="24"/>
    </w:rPr>
  </w:style>
  <w:style w:type="paragraph" w:styleId="Telobesedila-zamik">
    <w:name w:val="Body Text Indent"/>
    <w:basedOn w:val="Navaden"/>
    <w:link w:val="Telobesedila-zamikZnak"/>
    <w:uiPriority w:val="99"/>
    <w:semiHidden/>
    <w:unhideWhenUsed/>
    <w:rsid w:val="00542DB4"/>
    <w:pPr>
      <w:spacing w:after="120"/>
      <w:ind w:left="283"/>
    </w:pPr>
  </w:style>
  <w:style w:type="character" w:customStyle="1" w:styleId="Telobesedila-zamikZnak">
    <w:name w:val="Telo besedila - zamik Znak"/>
    <w:basedOn w:val="Privzetapisavaodstavka"/>
    <w:link w:val="Telobesedila-zamik"/>
    <w:uiPriority w:val="99"/>
    <w:semiHidden/>
    <w:rsid w:val="00542DB4"/>
    <w:rPr>
      <w:rFonts w:ascii="Arial" w:eastAsia="Times New Roman" w:hAnsi="Arial" w:cs="Times New Roman"/>
      <w:szCs w:val="24"/>
      <w:lang w:val="en-US"/>
    </w:rPr>
  </w:style>
  <w:style w:type="character" w:customStyle="1" w:styleId="Nerazreenaomemba5">
    <w:name w:val="Nerazrešena omemba5"/>
    <w:basedOn w:val="Privzetapisavaodstavka"/>
    <w:uiPriority w:val="99"/>
    <w:semiHidden/>
    <w:unhideWhenUsed/>
    <w:rsid w:val="006E1F7F"/>
    <w:rPr>
      <w:color w:val="605E5C"/>
      <w:shd w:val="clear" w:color="auto" w:fill="E1DFDD"/>
    </w:rPr>
  </w:style>
  <w:style w:type="paragraph" w:styleId="Revizija">
    <w:name w:val="Revision"/>
    <w:hidden/>
    <w:uiPriority w:val="99"/>
    <w:semiHidden/>
    <w:rsid w:val="00BC04E6"/>
    <w:rPr>
      <w:rFonts w:ascii="Arial" w:eastAsia="Times New Roman" w:hAnsi="Arial" w:cs="Times New Roman"/>
      <w:szCs w:val="24"/>
      <w:lang w:val="en-US"/>
    </w:rPr>
  </w:style>
  <w:style w:type="character" w:customStyle="1" w:styleId="Nerazreenaomemba6">
    <w:name w:val="Nerazrešena omemba6"/>
    <w:basedOn w:val="Privzetapisavaodstavka"/>
    <w:uiPriority w:val="99"/>
    <w:semiHidden/>
    <w:unhideWhenUsed/>
    <w:rsid w:val="004F0346"/>
    <w:rPr>
      <w:color w:val="605E5C"/>
      <w:shd w:val="clear" w:color="auto" w:fill="E1DFDD"/>
    </w:rPr>
  </w:style>
  <w:style w:type="character" w:customStyle="1" w:styleId="fusion-toggle-heading">
    <w:name w:val="fusion-toggle-heading"/>
    <w:basedOn w:val="Privzetapisavaodstavka"/>
    <w:rsid w:val="00A81157"/>
  </w:style>
  <w:style w:type="character" w:customStyle="1" w:styleId="Nerazreenaomemba7">
    <w:name w:val="Nerazrešena omemba7"/>
    <w:basedOn w:val="Privzetapisavaodstavka"/>
    <w:uiPriority w:val="99"/>
    <w:semiHidden/>
    <w:unhideWhenUsed/>
    <w:rsid w:val="00634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1226">
      <w:bodyDiv w:val="1"/>
      <w:marLeft w:val="0"/>
      <w:marRight w:val="0"/>
      <w:marTop w:val="0"/>
      <w:marBottom w:val="0"/>
      <w:divBdr>
        <w:top w:val="none" w:sz="0" w:space="0" w:color="auto"/>
        <w:left w:val="none" w:sz="0" w:space="0" w:color="auto"/>
        <w:bottom w:val="none" w:sz="0" w:space="0" w:color="auto"/>
        <w:right w:val="none" w:sz="0" w:space="0" w:color="auto"/>
      </w:divBdr>
    </w:div>
    <w:div w:id="647443177">
      <w:bodyDiv w:val="1"/>
      <w:marLeft w:val="0"/>
      <w:marRight w:val="0"/>
      <w:marTop w:val="0"/>
      <w:marBottom w:val="0"/>
      <w:divBdr>
        <w:top w:val="none" w:sz="0" w:space="0" w:color="auto"/>
        <w:left w:val="none" w:sz="0" w:space="0" w:color="auto"/>
        <w:bottom w:val="none" w:sz="0" w:space="0" w:color="auto"/>
        <w:right w:val="none" w:sz="0" w:space="0" w:color="auto"/>
      </w:divBdr>
    </w:div>
    <w:div w:id="751777057">
      <w:bodyDiv w:val="1"/>
      <w:marLeft w:val="0"/>
      <w:marRight w:val="0"/>
      <w:marTop w:val="0"/>
      <w:marBottom w:val="0"/>
      <w:divBdr>
        <w:top w:val="none" w:sz="0" w:space="0" w:color="auto"/>
        <w:left w:val="none" w:sz="0" w:space="0" w:color="auto"/>
        <w:bottom w:val="none" w:sz="0" w:space="0" w:color="auto"/>
        <w:right w:val="none" w:sz="0" w:space="0" w:color="auto"/>
      </w:divBdr>
    </w:div>
    <w:div w:id="840896377">
      <w:bodyDiv w:val="1"/>
      <w:marLeft w:val="0"/>
      <w:marRight w:val="0"/>
      <w:marTop w:val="0"/>
      <w:marBottom w:val="0"/>
      <w:divBdr>
        <w:top w:val="none" w:sz="0" w:space="0" w:color="auto"/>
        <w:left w:val="none" w:sz="0" w:space="0" w:color="auto"/>
        <w:bottom w:val="none" w:sz="0" w:space="0" w:color="auto"/>
        <w:right w:val="none" w:sz="0" w:space="0" w:color="auto"/>
      </w:divBdr>
      <w:divsChild>
        <w:div w:id="2044478868">
          <w:marLeft w:val="0"/>
          <w:marRight w:val="0"/>
          <w:marTop w:val="0"/>
          <w:marBottom w:val="0"/>
          <w:divBdr>
            <w:top w:val="none" w:sz="0" w:space="0" w:color="auto"/>
            <w:left w:val="none" w:sz="0" w:space="0" w:color="auto"/>
            <w:bottom w:val="none" w:sz="0" w:space="0" w:color="auto"/>
            <w:right w:val="none" w:sz="0" w:space="0" w:color="auto"/>
          </w:divBdr>
          <w:divsChild>
            <w:div w:id="751044598">
              <w:marLeft w:val="0"/>
              <w:marRight w:val="0"/>
              <w:marTop w:val="0"/>
              <w:marBottom w:val="165"/>
              <w:divBdr>
                <w:top w:val="none" w:sz="0" w:space="0" w:color="auto"/>
                <w:left w:val="none" w:sz="0" w:space="0" w:color="auto"/>
                <w:bottom w:val="none" w:sz="0" w:space="0" w:color="auto"/>
                <w:right w:val="none" w:sz="0" w:space="0" w:color="auto"/>
              </w:divBdr>
            </w:div>
          </w:divsChild>
        </w:div>
        <w:div w:id="1972634055">
          <w:marLeft w:val="0"/>
          <w:marRight w:val="0"/>
          <w:marTop w:val="165"/>
          <w:marBottom w:val="165"/>
          <w:divBdr>
            <w:top w:val="none" w:sz="0" w:space="0" w:color="auto"/>
            <w:left w:val="none" w:sz="0" w:space="0" w:color="auto"/>
            <w:bottom w:val="none" w:sz="0" w:space="0" w:color="auto"/>
            <w:right w:val="none" w:sz="0" w:space="0" w:color="auto"/>
          </w:divBdr>
          <w:divsChild>
            <w:div w:id="72746074">
              <w:marLeft w:val="0"/>
              <w:marRight w:val="0"/>
              <w:marTop w:val="0"/>
              <w:marBottom w:val="0"/>
              <w:divBdr>
                <w:top w:val="none" w:sz="0" w:space="0" w:color="auto"/>
                <w:left w:val="none" w:sz="0" w:space="0" w:color="auto"/>
                <w:bottom w:val="none" w:sz="0" w:space="0" w:color="auto"/>
                <w:right w:val="none" w:sz="0" w:space="0" w:color="auto"/>
              </w:divBdr>
              <w:divsChild>
                <w:div w:id="18135968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11362702">
      <w:bodyDiv w:val="1"/>
      <w:marLeft w:val="0"/>
      <w:marRight w:val="0"/>
      <w:marTop w:val="0"/>
      <w:marBottom w:val="0"/>
      <w:divBdr>
        <w:top w:val="none" w:sz="0" w:space="0" w:color="auto"/>
        <w:left w:val="none" w:sz="0" w:space="0" w:color="auto"/>
        <w:bottom w:val="none" w:sz="0" w:space="0" w:color="auto"/>
        <w:right w:val="none" w:sz="0" w:space="0" w:color="auto"/>
      </w:divBdr>
    </w:div>
    <w:div w:id="1282960690">
      <w:bodyDiv w:val="1"/>
      <w:marLeft w:val="0"/>
      <w:marRight w:val="0"/>
      <w:marTop w:val="0"/>
      <w:marBottom w:val="0"/>
      <w:divBdr>
        <w:top w:val="none" w:sz="0" w:space="0" w:color="auto"/>
        <w:left w:val="none" w:sz="0" w:space="0" w:color="auto"/>
        <w:bottom w:val="none" w:sz="0" w:space="0" w:color="auto"/>
        <w:right w:val="none" w:sz="0" w:space="0" w:color="auto"/>
      </w:divBdr>
    </w:div>
    <w:div w:id="1383678508">
      <w:bodyDiv w:val="1"/>
      <w:marLeft w:val="0"/>
      <w:marRight w:val="0"/>
      <w:marTop w:val="0"/>
      <w:marBottom w:val="0"/>
      <w:divBdr>
        <w:top w:val="none" w:sz="0" w:space="0" w:color="auto"/>
        <w:left w:val="none" w:sz="0" w:space="0" w:color="auto"/>
        <w:bottom w:val="none" w:sz="0" w:space="0" w:color="auto"/>
        <w:right w:val="none" w:sz="0" w:space="0" w:color="auto"/>
      </w:divBdr>
    </w:div>
    <w:div w:id="1622765764">
      <w:bodyDiv w:val="1"/>
      <w:marLeft w:val="0"/>
      <w:marRight w:val="0"/>
      <w:marTop w:val="0"/>
      <w:marBottom w:val="0"/>
      <w:divBdr>
        <w:top w:val="none" w:sz="0" w:space="0" w:color="auto"/>
        <w:left w:val="none" w:sz="0" w:space="0" w:color="auto"/>
        <w:bottom w:val="none" w:sz="0" w:space="0" w:color="auto"/>
        <w:right w:val="none" w:sz="0" w:space="0" w:color="auto"/>
      </w:divBdr>
    </w:div>
    <w:div w:id="2058896753">
      <w:bodyDiv w:val="1"/>
      <w:marLeft w:val="0"/>
      <w:marRight w:val="0"/>
      <w:marTop w:val="0"/>
      <w:marBottom w:val="0"/>
      <w:divBdr>
        <w:top w:val="none" w:sz="0" w:space="0" w:color="auto"/>
        <w:left w:val="none" w:sz="0" w:space="0" w:color="auto"/>
        <w:bottom w:val="none" w:sz="0" w:space="0" w:color="auto"/>
        <w:right w:val="none" w:sz="0" w:space="0" w:color="auto"/>
      </w:divBdr>
      <w:divsChild>
        <w:div w:id="923564540">
          <w:marLeft w:val="0"/>
          <w:marRight w:val="0"/>
          <w:marTop w:val="0"/>
          <w:marBottom w:val="0"/>
          <w:divBdr>
            <w:top w:val="none" w:sz="0" w:space="0" w:color="auto"/>
            <w:left w:val="none" w:sz="0" w:space="0" w:color="auto"/>
            <w:bottom w:val="none" w:sz="0" w:space="0" w:color="auto"/>
            <w:right w:val="none" w:sz="0" w:space="0" w:color="auto"/>
          </w:divBdr>
          <w:divsChild>
            <w:div w:id="1474330444">
              <w:marLeft w:val="0"/>
              <w:marRight w:val="0"/>
              <w:marTop w:val="0"/>
              <w:marBottom w:val="165"/>
              <w:divBdr>
                <w:top w:val="none" w:sz="0" w:space="0" w:color="auto"/>
                <w:left w:val="none" w:sz="0" w:space="0" w:color="auto"/>
                <w:bottom w:val="none" w:sz="0" w:space="0" w:color="auto"/>
                <w:right w:val="none" w:sz="0" w:space="0" w:color="auto"/>
              </w:divBdr>
            </w:div>
          </w:divsChild>
        </w:div>
        <w:div w:id="1001007947">
          <w:marLeft w:val="0"/>
          <w:marRight w:val="0"/>
          <w:marTop w:val="165"/>
          <w:marBottom w:val="165"/>
          <w:divBdr>
            <w:top w:val="none" w:sz="0" w:space="0" w:color="auto"/>
            <w:left w:val="none" w:sz="0" w:space="0" w:color="auto"/>
            <w:bottom w:val="none" w:sz="0" w:space="0" w:color="auto"/>
            <w:right w:val="none" w:sz="0" w:space="0" w:color="auto"/>
          </w:divBdr>
          <w:divsChild>
            <w:div w:id="1873806097">
              <w:marLeft w:val="0"/>
              <w:marRight w:val="0"/>
              <w:marTop w:val="0"/>
              <w:marBottom w:val="0"/>
              <w:divBdr>
                <w:top w:val="none" w:sz="0" w:space="0" w:color="auto"/>
                <w:left w:val="none" w:sz="0" w:space="0" w:color="auto"/>
                <w:bottom w:val="none" w:sz="0" w:space="0" w:color="auto"/>
                <w:right w:val="none" w:sz="0" w:space="0" w:color="auto"/>
              </w:divBdr>
              <w:divsChild>
                <w:div w:id="1871067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6826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z-rs.si" TargetMode="External"/><Relationship Id="rId13" Type="http://schemas.openxmlformats.org/officeDocument/2006/relationships/hyperlink" Target="mailto:info@varuh-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ds-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z@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mddsz@gov.si" TargetMode="External"/><Relationship Id="rId4" Type="http://schemas.openxmlformats.org/officeDocument/2006/relationships/settings" Target="settings.xml"/><Relationship Id="rId9" Type="http://schemas.openxmlformats.org/officeDocument/2006/relationships/hyperlink" Target="mailto:gp.mizs@gov.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govornik.si/ocene-diskriminatornosti" TargetMode="External"/><Relationship Id="rId2" Type="http://schemas.openxmlformats.org/officeDocument/2006/relationships/hyperlink" Target="https://www.zagovornik.si/ocene-diskriminatornosti/" TargetMode="External"/><Relationship Id="rId1" Type="http://schemas.openxmlformats.org/officeDocument/2006/relationships/hyperlink" Target="http://www.pisrs.si/Pis.web/pregledPredpisa?id=ZAKO72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A4D425-EEC5-45AB-A536-72397265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11999</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2022-05-18T13:29:00Z</dcterms:created>
  <dcterms:modified xsi:type="dcterms:W3CDTF">2022-05-18T13:29:00Z</dcterms:modified>
  <dc:language/>
</cp:coreProperties>
</file>